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9A7D62" w:rsidP="00B6024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4446A" w:rsidRPr="008D13CF">
        <w:rPr>
          <w:noProof/>
          <w:sz w:val="32"/>
          <w:szCs w:val="32"/>
        </w:rPr>
        <w:drawing>
          <wp:inline distT="0" distB="0" distL="0" distR="0" wp14:anchorId="7DED5734" wp14:editId="15376665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B60245" w:rsidRPr="008D13CF" w:rsidTr="004A1B43">
        <w:tc>
          <w:tcPr>
            <w:tcW w:w="4962" w:type="dxa"/>
          </w:tcPr>
          <w:p w:rsidR="00EB1729" w:rsidRPr="00EB1729" w:rsidRDefault="00EB1729" w:rsidP="00DC3133">
            <w:pPr>
              <w:widowControl w:val="0"/>
              <w:spacing w:line="27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Об утверждении П</w:t>
            </w:r>
            <w:r w:rsidRPr="00EB1729">
              <w:rPr>
                <w:szCs w:val="28"/>
              </w:rPr>
              <w:t>орядка определения объема и предоставления в 2021 году из краевого бюджета субсидий</w:t>
            </w:r>
            <w:r w:rsidRPr="00FB6AA2">
              <w:rPr>
                <w:rFonts w:eastAsia="Calibri"/>
                <w:bCs/>
                <w:szCs w:val="28"/>
                <w:lang w:eastAsia="en-US"/>
              </w:rPr>
              <w:t xml:space="preserve"> </w:t>
            </w:r>
            <w:r w:rsidR="00C110A7" w:rsidRPr="00C110A7">
              <w:rPr>
                <w:szCs w:val="28"/>
              </w:rPr>
              <w:t>Ассоциации особо охраняемых природных территорий Камчатского края</w:t>
            </w:r>
            <w:r w:rsidRPr="00FB6AA2">
              <w:rPr>
                <w:rFonts w:eastAsia="Calibri"/>
                <w:bCs/>
                <w:szCs w:val="28"/>
                <w:lang w:eastAsia="en-US"/>
              </w:rPr>
              <w:t xml:space="preserve"> в целях</w:t>
            </w:r>
            <w:r>
              <w:rPr>
                <w:rFonts w:eastAsia="Calibri"/>
                <w:bCs/>
                <w:szCs w:val="28"/>
                <w:lang w:eastAsia="en-US"/>
              </w:rPr>
              <w:t xml:space="preserve"> </w:t>
            </w:r>
            <w:r w:rsidRPr="00DB6086">
              <w:rPr>
                <w:rFonts w:eastAsia="Calibri"/>
                <w:bCs/>
                <w:szCs w:val="28"/>
                <w:lang w:eastAsia="en-US"/>
              </w:rPr>
              <w:t>возмещения расходов,</w:t>
            </w:r>
            <w:r>
              <w:rPr>
                <w:rFonts w:eastAsia="Calibri"/>
                <w:bCs/>
                <w:szCs w:val="28"/>
                <w:lang w:eastAsia="en-US"/>
              </w:rPr>
              <w:t xml:space="preserve"> связанных с </w:t>
            </w:r>
            <w:r w:rsidRPr="00630998">
              <w:rPr>
                <w:rFonts w:eastAsia="Calibri"/>
                <w:bCs/>
                <w:szCs w:val="28"/>
                <w:lang w:eastAsia="en-US"/>
              </w:rPr>
              <w:t>привлечение</w:t>
            </w:r>
            <w:r>
              <w:rPr>
                <w:rFonts w:eastAsia="Calibri"/>
                <w:bCs/>
                <w:szCs w:val="28"/>
                <w:lang w:eastAsia="en-US"/>
              </w:rPr>
              <w:t>м</w:t>
            </w:r>
            <w:r w:rsidRPr="00630998">
              <w:rPr>
                <w:rFonts w:eastAsia="Calibri"/>
                <w:bCs/>
                <w:szCs w:val="28"/>
                <w:lang w:eastAsia="en-US"/>
              </w:rPr>
              <w:t xml:space="preserve"> экологических волонтеров на особо охраняемые природные территории Камчатского края</w:t>
            </w:r>
          </w:p>
          <w:p w:rsidR="00630998" w:rsidRPr="008D13CF" w:rsidRDefault="00630998" w:rsidP="00EB1729">
            <w:pPr>
              <w:widowControl w:val="0"/>
              <w:spacing w:line="274" w:lineRule="auto"/>
              <w:jc w:val="both"/>
              <w:rPr>
                <w:szCs w:val="28"/>
              </w:rPr>
            </w:pPr>
          </w:p>
        </w:tc>
      </w:tr>
    </w:tbl>
    <w:p w:rsidR="00630998" w:rsidRDefault="00630998" w:rsidP="00DC3133">
      <w:pPr>
        <w:adjustRightInd w:val="0"/>
        <w:spacing w:line="274" w:lineRule="auto"/>
        <w:ind w:firstLine="720"/>
        <w:jc w:val="both"/>
        <w:rPr>
          <w:szCs w:val="28"/>
        </w:rPr>
      </w:pPr>
      <w:r w:rsidRPr="00630998">
        <w:rPr>
          <w:szCs w:val="28"/>
        </w:rPr>
        <w:t>В соответствии со статьей 78 Бюд</w:t>
      </w:r>
      <w:bookmarkStart w:id="0" w:name="_GoBack"/>
      <w:bookmarkEnd w:id="0"/>
      <w:r w:rsidRPr="00630998">
        <w:rPr>
          <w:szCs w:val="28"/>
        </w:rPr>
        <w:t>жетного кодекса Российской Федерации, постановлением Правительства Росс</w:t>
      </w:r>
      <w:r w:rsidR="00DC3133">
        <w:rPr>
          <w:szCs w:val="28"/>
        </w:rPr>
        <w:t>ийской Федерации от 18.09.2020 №</w:t>
      </w:r>
      <w:r w:rsidRPr="00630998">
        <w:rPr>
          <w:szCs w:val="28"/>
        </w:rPr>
        <w:t xml:space="preserve">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</w:p>
    <w:p w:rsidR="00630998" w:rsidRDefault="00630998" w:rsidP="00DC3133">
      <w:pPr>
        <w:adjustRightInd w:val="0"/>
        <w:spacing w:line="274" w:lineRule="auto"/>
        <w:ind w:firstLine="720"/>
        <w:jc w:val="both"/>
        <w:rPr>
          <w:szCs w:val="28"/>
        </w:rPr>
      </w:pPr>
    </w:p>
    <w:p w:rsidR="00B60245" w:rsidRDefault="00B60245" w:rsidP="00DC3133">
      <w:pPr>
        <w:adjustRightInd w:val="0"/>
        <w:spacing w:line="274" w:lineRule="auto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F0F7C" w:rsidRDefault="00BF0F7C" w:rsidP="00DC3133">
      <w:pPr>
        <w:adjustRightInd w:val="0"/>
        <w:spacing w:line="274" w:lineRule="auto"/>
        <w:ind w:firstLine="720"/>
        <w:jc w:val="both"/>
        <w:rPr>
          <w:szCs w:val="28"/>
        </w:rPr>
      </w:pPr>
    </w:p>
    <w:p w:rsidR="00630998" w:rsidRPr="00630998" w:rsidRDefault="00630998" w:rsidP="00DC3133">
      <w:pPr>
        <w:autoSpaceDE w:val="0"/>
        <w:autoSpaceDN w:val="0"/>
        <w:adjustRightInd w:val="0"/>
        <w:spacing w:line="274" w:lineRule="auto"/>
        <w:ind w:firstLine="708"/>
        <w:jc w:val="both"/>
        <w:rPr>
          <w:szCs w:val="28"/>
        </w:rPr>
      </w:pPr>
      <w:r w:rsidRPr="00630998">
        <w:rPr>
          <w:szCs w:val="28"/>
        </w:rPr>
        <w:t xml:space="preserve">1. Утвердить Порядок </w:t>
      </w:r>
      <w:r w:rsidR="00EB1729" w:rsidRPr="00EB1729">
        <w:rPr>
          <w:szCs w:val="28"/>
        </w:rPr>
        <w:t>определения объема и предоставления в 2021 году из краевого бюджета субсидий</w:t>
      </w:r>
      <w:r w:rsidR="00EB1729" w:rsidRPr="00FB6AA2">
        <w:rPr>
          <w:rFonts w:eastAsia="Calibri"/>
          <w:bCs/>
          <w:szCs w:val="28"/>
          <w:lang w:eastAsia="en-US"/>
        </w:rPr>
        <w:t xml:space="preserve"> </w:t>
      </w:r>
      <w:r w:rsidR="00C110A7" w:rsidRPr="00C110A7">
        <w:rPr>
          <w:szCs w:val="28"/>
        </w:rPr>
        <w:t>Ассоциации особо охраняемых природных территорий Камчатского края</w:t>
      </w:r>
      <w:r w:rsidR="00EB1729" w:rsidRPr="00FB6AA2">
        <w:rPr>
          <w:rFonts w:eastAsia="Calibri"/>
          <w:bCs/>
          <w:szCs w:val="28"/>
          <w:lang w:eastAsia="en-US"/>
        </w:rPr>
        <w:t xml:space="preserve"> в целях</w:t>
      </w:r>
      <w:r w:rsidR="00EB1729">
        <w:rPr>
          <w:rFonts w:eastAsia="Calibri"/>
          <w:bCs/>
          <w:szCs w:val="28"/>
          <w:lang w:eastAsia="en-US"/>
        </w:rPr>
        <w:t xml:space="preserve"> </w:t>
      </w:r>
      <w:r w:rsidR="00EB1729" w:rsidRPr="00DB6086">
        <w:rPr>
          <w:rFonts w:eastAsia="Calibri"/>
          <w:bCs/>
          <w:szCs w:val="28"/>
          <w:lang w:eastAsia="en-US"/>
        </w:rPr>
        <w:t>возмещения расходов,</w:t>
      </w:r>
      <w:r w:rsidR="00EB1729">
        <w:rPr>
          <w:rFonts w:eastAsia="Calibri"/>
          <w:bCs/>
          <w:szCs w:val="28"/>
          <w:lang w:eastAsia="en-US"/>
        </w:rPr>
        <w:t xml:space="preserve"> связанных с </w:t>
      </w:r>
      <w:r w:rsidR="00EB1729" w:rsidRPr="00630998">
        <w:rPr>
          <w:rFonts w:eastAsia="Calibri"/>
          <w:bCs/>
          <w:szCs w:val="28"/>
          <w:lang w:eastAsia="en-US"/>
        </w:rPr>
        <w:lastRenderedPageBreak/>
        <w:t>привлечение</w:t>
      </w:r>
      <w:r w:rsidR="00EB1729">
        <w:rPr>
          <w:rFonts w:eastAsia="Calibri"/>
          <w:bCs/>
          <w:szCs w:val="28"/>
          <w:lang w:eastAsia="en-US"/>
        </w:rPr>
        <w:t>м</w:t>
      </w:r>
      <w:r w:rsidR="00EB1729" w:rsidRPr="00630998">
        <w:rPr>
          <w:rFonts w:eastAsia="Calibri"/>
          <w:bCs/>
          <w:szCs w:val="28"/>
          <w:lang w:eastAsia="en-US"/>
        </w:rPr>
        <w:t xml:space="preserve"> экологических волонтеров на особо охраняемые природные территории Камчатского края</w:t>
      </w:r>
      <w:r w:rsidR="00EB1729">
        <w:rPr>
          <w:rFonts w:eastAsia="Calibri"/>
          <w:bCs/>
          <w:szCs w:val="28"/>
          <w:lang w:eastAsia="en-US"/>
        </w:rPr>
        <w:t>.</w:t>
      </w:r>
    </w:p>
    <w:p w:rsidR="00630998" w:rsidRDefault="00630998" w:rsidP="00DC3133">
      <w:pPr>
        <w:autoSpaceDE w:val="0"/>
        <w:autoSpaceDN w:val="0"/>
        <w:adjustRightInd w:val="0"/>
        <w:spacing w:line="274" w:lineRule="auto"/>
        <w:ind w:firstLine="708"/>
        <w:jc w:val="both"/>
        <w:rPr>
          <w:szCs w:val="28"/>
        </w:rPr>
      </w:pPr>
      <w:r w:rsidRPr="00630998">
        <w:rPr>
          <w:szCs w:val="28"/>
        </w:rPr>
        <w:t>2. Настоящее постановление вступает в силу после дня его официального опубликования.</w:t>
      </w:r>
    </w:p>
    <w:p w:rsidR="00846EAB" w:rsidRDefault="00846EAB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846EAB" w:rsidRDefault="00846EAB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3226"/>
        <w:gridCol w:w="2580"/>
      </w:tblGrid>
      <w:tr w:rsidR="004529FD" w:rsidRPr="00076132" w:rsidTr="00FC0135">
        <w:trPr>
          <w:trHeight w:val="1256"/>
        </w:trPr>
        <w:tc>
          <w:tcPr>
            <w:tcW w:w="3974" w:type="dxa"/>
            <w:shd w:val="clear" w:color="auto" w:fill="auto"/>
          </w:tcPr>
          <w:p w:rsidR="004529FD" w:rsidRPr="00033533" w:rsidRDefault="004529FD" w:rsidP="00FC0135">
            <w:pPr>
              <w:ind w:hanging="4"/>
              <w:jc w:val="both"/>
              <w:rPr>
                <w:sz w:val="24"/>
                <w:szCs w:val="28"/>
                <w:highlight w:val="yellow"/>
              </w:rPr>
            </w:pPr>
            <w:r>
              <w:rPr>
                <w:szCs w:val="28"/>
              </w:rPr>
              <w:t xml:space="preserve">Временно </w:t>
            </w: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</w:t>
            </w:r>
            <w:r w:rsidRPr="003E3F1B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Pr="003E3F1B">
              <w:rPr>
                <w:szCs w:val="28"/>
              </w:rPr>
              <w:t xml:space="preserve"> Правительс</w:t>
            </w:r>
            <w:r>
              <w:rPr>
                <w:szCs w:val="28"/>
              </w:rPr>
              <w:t xml:space="preserve">тва – Первого вице - губернатора </w:t>
            </w:r>
            <w:r w:rsidRPr="003E3F1B">
              <w:rPr>
                <w:szCs w:val="28"/>
              </w:rPr>
              <w:t>Камчатского края</w:t>
            </w:r>
          </w:p>
        </w:tc>
        <w:tc>
          <w:tcPr>
            <w:tcW w:w="3226" w:type="dxa"/>
            <w:shd w:val="clear" w:color="auto" w:fill="auto"/>
          </w:tcPr>
          <w:p w:rsidR="004529FD" w:rsidRPr="00076132" w:rsidRDefault="004529FD" w:rsidP="00FC0135">
            <w:pPr>
              <w:ind w:right="-116"/>
              <w:jc w:val="center"/>
              <w:rPr>
                <w:color w:val="D9D9D9"/>
                <w:szCs w:val="28"/>
              </w:rPr>
            </w:pPr>
            <w:bookmarkStart w:id="1" w:name="SIGNERSTAMP1"/>
            <w:r w:rsidRPr="00076132">
              <w:rPr>
                <w:color w:val="D9D9D9"/>
                <w:szCs w:val="28"/>
              </w:rPr>
              <w:t>[горизонтальный штамп подписи 1]</w:t>
            </w:r>
          </w:p>
          <w:bookmarkEnd w:id="1"/>
          <w:p w:rsidR="004529FD" w:rsidRPr="00076132" w:rsidRDefault="004529FD" w:rsidP="00FC0135">
            <w:pPr>
              <w:ind w:firstLine="709"/>
              <w:jc w:val="right"/>
              <w:rPr>
                <w:szCs w:val="28"/>
              </w:rPr>
            </w:pPr>
          </w:p>
        </w:tc>
        <w:tc>
          <w:tcPr>
            <w:tcW w:w="2580" w:type="dxa"/>
            <w:shd w:val="clear" w:color="auto" w:fill="auto"/>
          </w:tcPr>
          <w:p w:rsidR="004529FD" w:rsidRDefault="004529FD" w:rsidP="00FC0135">
            <w:pPr>
              <w:ind w:right="-6"/>
              <w:jc w:val="right"/>
              <w:rPr>
                <w:szCs w:val="28"/>
              </w:rPr>
            </w:pPr>
          </w:p>
          <w:p w:rsidR="004529FD" w:rsidRDefault="004529FD" w:rsidP="00FC0135">
            <w:pPr>
              <w:tabs>
                <w:tab w:val="left" w:pos="1935"/>
              </w:tabs>
              <w:ind w:right="-6"/>
              <w:jc w:val="right"/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="004529FD" w:rsidRDefault="004529FD" w:rsidP="00FC0135">
            <w:pPr>
              <w:ind w:right="-6"/>
              <w:jc w:val="right"/>
              <w:rPr>
                <w:szCs w:val="28"/>
              </w:rPr>
            </w:pPr>
          </w:p>
          <w:p w:rsidR="004529FD" w:rsidRPr="002F3844" w:rsidRDefault="004529FD" w:rsidP="00FC0135">
            <w:pPr>
              <w:ind w:right="-6"/>
              <w:jc w:val="right"/>
              <w:rPr>
                <w:szCs w:val="28"/>
              </w:rPr>
            </w:pPr>
            <w:r>
              <w:rPr>
                <w:szCs w:val="28"/>
              </w:rPr>
              <w:t>Е.А. Чекин</w:t>
            </w:r>
          </w:p>
        </w:tc>
      </w:tr>
    </w:tbl>
    <w:p w:rsidR="004529FD" w:rsidRDefault="004529FD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4529FD" w:rsidRDefault="004529FD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4529FD" w:rsidRDefault="004529FD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4529FD" w:rsidRDefault="004529FD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4529FD" w:rsidRDefault="004529FD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714E14" w:rsidRDefault="00714E14" w:rsidP="00DC3133">
      <w:pPr>
        <w:autoSpaceDE w:val="0"/>
        <w:autoSpaceDN w:val="0"/>
        <w:adjustRightInd w:val="0"/>
        <w:spacing w:line="269" w:lineRule="auto"/>
        <w:ind w:firstLine="708"/>
        <w:jc w:val="both"/>
        <w:rPr>
          <w:szCs w:val="28"/>
        </w:rPr>
      </w:pPr>
    </w:p>
    <w:p w:rsidR="00BF0F7C" w:rsidRDefault="00BF0F7C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846EAB" w:rsidRDefault="00846EAB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7619A" w:rsidRDefault="00E7619A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C3133" w:rsidRDefault="00DC3133" w:rsidP="00BF0F7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DB6086" w:rsidRDefault="00DB6086" w:rsidP="002923E9">
      <w:pPr>
        <w:autoSpaceDE w:val="0"/>
        <w:autoSpaceDN w:val="0"/>
        <w:adjustRightInd w:val="0"/>
        <w:rPr>
          <w:bCs/>
          <w:szCs w:val="28"/>
        </w:rPr>
      </w:pPr>
    </w:p>
    <w:p w:rsidR="002923E9" w:rsidRDefault="002923E9" w:rsidP="002923E9">
      <w:pPr>
        <w:autoSpaceDE w:val="0"/>
        <w:autoSpaceDN w:val="0"/>
        <w:adjustRightInd w:val="0"/>
        <w:rPr>
          <w:bCs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3"/>
      </w:tblGrid>
      <w:tr w:rsidR="00846EAB" w:rsidRPr="0028647E" w:rsidTr="00CE4D0C">
        <w:tc>
          <w:tcPr>
            <w:tcW w:w="5812" w:type="dxa"/>
          </w:tcPr>
          <w:p w:rsidR="00846EAB" w:rsidRPr="00BF0F7C" w:rsidRDefault="00846EAB" w:rsidP="0028647E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846EAB" w:rsidRPr="00BF0F7C" w:rsidRDefault="00846EAB" w:rsidP="0028647E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846EAB" w:rsidRPr="00BF0F7C" w:rsidRDefault="00846EAB" w:rsidP="0028647E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253" w:type="dxa"/>
          </w:tcPr>
          <w:p w:rsidR="00CE4D0C" w:rsidRPr="0028647E" w:rsidRDefault="00846EAB" w:rsidP="0028647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Cs w:val="28"/>
              </w:rPr>
            </w:pPr>
            <w:r w:rsidRPr="0028647E">
              <w:rPr>
                <w:szCs w:val="28"/>
              </w:rPr>
              <w:t>Приложение к постановлению</w:t>
            </w:r>
            <w:r w:rsidR="00CE4D0C" w:rsidRPr="0028647E">
              <w:rPr>
                <w:szCs w:val="28"/>
              </w:rPr>
              <w:t xml:space="preserve"> </w:t>
            </w:r>
            <w:r w:rsidRPr="0028647E">
              <w:rPr>
                <w:szCs w:val="28"/>
              </w:rPr>
              <w:t>Правительства Камчатского края</w:t>
            </w:r>
          </w:p>
          <w:p w:rsidR="00CE4D0C" w:rsidRPr="0028647E" w:rsidRDefault="001C112A" w:rsidP="0028647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Cs w:val="28"/>
              </w:rPr>
            </w:pPr>
            <w:r w:rsidRPr="0028647E">
              <w:t>[</w:t>
            </w:r>
            <w:r w:rsidRPr="0028647E">
              <w:rPr>
                <w:color w:val="C0C0C0"/>
              </w:rPr>
              <w:t>Д</w:t>
            </w:r>
            <w:r w:rsidRPr="0028647E">
              <w:rPr>
                <w:color w:val="C0C0C0"/>
                <w:sz w:val="20"/>
                <w:szCs w:val="20"/>
              </w:rPr>
              <w:t>ата регистрации</w:t>
            </w:r>
            <w:r w:rsidRPr="0028647E">
              <w:rPr>
                <w:sz w:val="20"/>
                <w:szCs w:val="20"/>
              </w:rPr>
              <w:t xml:space="preserve">] </w:t>
            </w:r>
            <w:r w:rsidRPr="0028647E">
              <w:rPr>
                <w:szCs w:val="20"/>
              </w:rPr>
              <w:t>№</w:t>
            </w:r>
            <w:r w:rsidRPr="0028647E">
              <w:rPr>
                <w:sz w:val="20"/>
                <w:szCs w:val="20"/>
              </w:rPr>
              <w:t xml:space="preserve"> </w:t>
            </w:r>
            <w:r w:rsidRPr="0028647E">
              <w:t>[</w:t>
            </w:r>
            <w:r w:rsidRPr="0028647E">
              <w:rPr>
                <w:color w:val="C0C0C0"/>
              </w:rPr>
              <w:t>Н</w:t>
            </w:r>
            <w:r w:rsidRPr="0028647E">
              <w:rPr>
                <w:color w:val="C0C0C0"/>
                <w:sz w:val="18"/>
                <w:szCs w:val="18"/>
              </w:rPr>
              <w:t>омер документа</w:t>
            </w:r>
            <w:r w:rsidRPr="0028647E">
              <w:rPr>
                <w:sz w:val="20"/>
                <w:szCs w:val="20"/>
              </w:rPr>
              <w:t>]</w:t>
            </w:r>
          </w:p>
        </w:tc>
      </w:tr>
    </w:tbl>
    <w:p w:rsidR="00846EAB" w:rsidRPr="0028647E" w:rsidRDefault="00846EAB" w:rsidP="0028647E">
      <w:pPr>
        <w:shd w:val="clear" w:color="auto" w:fill="FFFFFF" w:themeFill="background1"/>
        <w:autoSpaceDE w:val="0"/>
        <w:autoSpaceDN w:val="0"/>
        <w:adjustRightInd w:val="0"/>
        <w:jc w:val="center"/>
        <w:rPr>
          <w:bCs/>
          <w:szCs w:val="28"/>
        </w:rPr>
      </w:pPr>
    </w:p>
    <w:p w:rsidR="00CE4D0C" w:rsidRPr="0028647E" w:rsidRDefault="00BF0F7C" w:rsidP="0028647E">
      <w:pPr>
        <w:shd w:val="clear" w:color="auto" w:fill="FFFFFF" w:themeFill="background1"/>
        <w:autoSpaceDE w:val="0"/>
        <w:autoSpaceDN w:val="0"/>
        <w:adjustRightInd w:val="0"/>
        <w:jc w:val="center"/>
        <w:rPr>
          <w:bCs/>
          <w:szCs w:val="28"/>
        </w:rPr>
      </w:pPr>
      <w:r w:rsidRPr="0028647E">
        <w:rPr>
          <w:bCs/>
          <w:szCs w:val="28"/>
        </w:rPr>
        <w:t>Порядок</w:t>
      </w:r>
      <w:r w:rsidR="00A438E5" w:rsidRPr="0028647E">
        <w:rPr>
          <w:bCs/>
          <w:szCs w:val="28"/>
        </w:rPr>
        <w:t xml:space="preserve"> </w:t>
      </w:r>
    </w:p>
    <w:p w:rsidR="00EB1729" w:rsidRPr="00630998" w:rsidRDefault="00EB1729" w:rsidP="00EB1729">
      <w:pPr>
        <w:autoSpaceDE w:val="0"/>
        <w:autoSpaceDN w:val="0"/>
        <w:adjustRightInd w:val="0"/>
        <w:spacing w:line="274" w:lineRule="auto"/>
        <w:ind w:firstLine="708"/>
        <w:jc w:val="both"/>
        <w:rPr>
          <w:szCs w:val="28"/>
        </w:rPr>
      </w:pPr>
      <w:r w:rsidRPr="00EB1729">
        <w:rPr>
          <w:szCs w:val="28"/>
        </w:rPr>
        <w:t>определения объема и предоставления в 2021 году из краевого бюджета субсидий</w:t>
      </w:r>
      <w:r w:rsidRPr="00FB6AA2">
        <w:rPr>
          <w:rFonts w:eastAsia="Calibri"/>
          <w:bCs/>
          <w:szCs w:val="28"/>
          <w:lang w:eastAsia="en-US"/>
        </w:rPr>
        <w:t xml:space="preserve"> </w:t>
      </w:r>
      <w:r w:rsidR="00C110A7" w:rsidRPr="00C110A7">
        <w:rPr>
          <w:szCs w:val="28"/>
        </w:rPr>
        <w:t>Ассоциации особо охраняемых природных территорий Камчатского края</w:t>
      </w:r>
      <w:r w:rsidR="00C110A7" w:rsidRPr="00FB6AA2">
        <w:rPr>
          <w:rFonts w:eastAsia="Calibri"/>
          <w:bCs/>
          <w:szCs w:val="28"/>
          <w:lang w:eastAsia="en-US"/>
        </w:rPr>
        <w:t xml:space="preserve"> </w:t>
      </w:r>
      <w:r w:rsidRPr="00FB6AA2">
        <w:rPr>
          <w:rFonts w:eastAsia="Calibri"/>
          <w:bCs/>
          <w:szCs w:val="28"/>
          <w:lang w:eastAsia="en-US"/>
        </w:rPr>
        <w:t>в целях</w:t>
      </w:r>
      <w:r>
        <w:rPr>
          <w:rFonts w:eastAsia="Calibri"/>
          <w:bCs/>
          <w:szCs w:val="28"/>
          <w:lang w:eastAsia="en-US"/>
        </w:rPr>
        <w:t xml:space="preserve"> </w:t>
      </w:r>
      <w:r w:rsidRPr="00DB6086">
        <w:rPr>
          <w:rFonts w:eastAsia="Calibri"/>
          <w:bCs/>
          <w:szCs w:val="28"/>
          <w:lang w:eastAsia="en-US"/>
        </w:rPr>
        <w:t>возмещения расходов,</w:t>
      </w:r>
      <w:r>
        <w:rPr>
          <w:rFonts w:eastAsia="Calibri"/>
          <w:bCs/>
          <w:szCs w:val="28"/>
          <w:lang w:eastAsia="en-US"/>
        </w:rPr>
        <w:t xml:space="preserve"> связанных с </w:t>
      </w:r>
      <w:r w:rsidRPr="00630998">
        <w:rPr>
          <w:rFonts w:eastAsia="Calibri"/>
          <w:bCs/>
          <w:szCs w:val="28"/>
          <w:lang w:eastAsia="en-US"/>
        </w:rPr>
        <w:t>привлечение</w:t>
      </w:r>
      <w:r>
        <w:rPr>
          <w:rFonts w:eastAsia="Calibri"/>
          <w:bCs/>
          <w:szCs w:val="28"/>
          <w:lang w:eastAsia="en-US"/>
        </w:rPr>
        <w:t>м</w:t>
      </w:r>
      <w:r w:rsidRPr="00630998">
        <w:rPr>
          <w:rFonts w:eastAsia="Calibri"/>
          <w:bCs/>
          <w:szCs w:val="28"/>
          <w:lang w:eastAsia="en-US"/>
        </w:rPr>
        <w:t xml:space="preserve"> экологических волонтеров на особо охраняемые природные территории Камчатского края</w:t>
      </w:r>
    </w:p>
    <w:p w:rsidR="00194E9D" w:rsidRDefault="00194E9D" w:rsidP="00EB1729">
      <w:pPr>
        <w:shd w:val="clear" w:color="auto" w:fill="FFFFFF" w:themeFill="background1"/>
        <w:autoSpaceDE w:val="0"/>
        <w:autoSpaceDN w:val="0"/>
        <w:adjustRightInd w:val="0"/>
        <w:rPr>
          <w:bCs/>
          <w:szCs w:val="28"/>
        </w:rPr>
      </w:pPr>
    </w:p>
    <w:p w:rsidR="00C110A7" w:rsidRPr="00C110A7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вопросы предоставления из краевого бюджета субсидии Ассоциации особо охраняемых природных территорий Камчатского края в целях возмещения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C110A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связ</w:t>
      </w:r>
      <w:r w:rsidR="008C72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нных</w:t>
      </w:r>
      <w:r w:rsidRPr="00C110A7">
        <w:rPr>
          <w:rFonts w:ascii="Times New Roman" w:hAnsi="Times New Roman" w:cs="Times New Roman"/>
          <w:sz w:val="28"/>
          <w:szCs w:val="28"/>
        </w:rPr>
        <w:t xml:space="preserve"> </w:t>
      </w:r>
      <w:r w:rsidRPr="00C110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привлечением экологических волонтеров на особо охраняемые природные территории Камчатского края</w:t>
      </w:r>
      <w:r w:rsidRPr="00C110A7">
        <w:rPr>
          <w:rFonts w:ascii="Times New Roman" w:hAnsi="Times New Roman" w:cs="Times New Roman"/>
          <w:sz w:val="28"/>
          <w:szCs w:val="28"/>
        </w:rPr>
        <w:t xml:space="preserve"> (далее - услуга, субсидия).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2. Субсидия предоставляется Министерством природных ресурсов и экологии Камчатского края (далее - Министерство),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Субсидия предоставляется Министерством в пределах лимитов бюджетных обязательств, доведенных до Министерства в установленном порядке как получателя сре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>аевого бюджета, на соответствующий финансовый год и плановый период.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4. Получателем субсидии является Ассоциация особо охраняемых природных территорий Камчатского края  (далее - получатель субсидии).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C110A7">
        <w:rPr>
          <w:rFonts w:ascii="Times New Roman" w:hAnsi="Times New Roman" w:cs="Times New Roman"/>
          <w:sz w:val="28"/>
          <w:szCs w:val="28"/>
        </w:rPr>
        <w:t>5. Субсидия предоставляется Министерством на возмещение следующих затрат, возникших в связи с оказанием услуги: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1) оплата питания экологических волонтеров;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2) приобретение формы для экологических волонтеров;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lastRenderedPageBreak/>
        <w:t>3) приобретение средств индивидуальной защиты (перчаток х/б);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4) комиссия за перевод денежных средств.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5"/>
      <w:bookmarkEnd w:id="3"/>
      <w:r w:rsidRPr="00C110A7">
        <w:rPr>
          <w:rFonts w:ascii="Times New Roman" w:hAnsi="Times New Roman" w:cs="Times New Roman"/>
          <w:sz w:val="28"/>
          <w:szCs w:val="28"/>
        </w:rPr>
        <w:t>6. Условием предоставления субсидии является соответствие получателя субсидии на первое число месяца, предшествующего месяцу, в котором планируется заключение соглашения о предоставлении субсидии на возмещение затрат, возникших в связи с привлечением экологических волонтеров на особо охраняемые природные территории Камчатского края (далее - Соглашение), следующим требованиям: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1)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2) у получателя субсидии отсутствует просроченная задолженность по возврату в бюджет Камчатского края субсидий, бюджетных инвестиций, 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3) получатель субсидии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9"/>
      <w:bookmarkEnd w:id="4"/>
      <w:proofErr w:type="gramStart"/>
      <w:r w:rsidRPr="00C110A7">
        <w:rPr>
          <w:rFonts w:ascii="Times New Roman" w:hAnsi="Times New Roman" w:cs="Times New Roman"/>
          <w:sz w:val="28"/>
          <w:szCs w:val="28"/>
        </w:rPr>
        <w:t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</w:r>
      <w:proofErr w:type="gramEnd"/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10A7">
        <w:rPr>
          <w:rFonts w:ascii="Times New Roman" w:hAnsi="Times New Roman" w:cs="Times New Roman"/>
          <w:sz w:val="28"/>
          <w:szCs w:val="28"/>
        </w:rPr>
        <w:t>5)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>) в отношении таких юридических лиц, в совокупности превышает 50 процентов;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6) получатель субсидии не получает средства из краевого бюджета на основании иных нормативных правовых актов Камчатского края на цели, установленные настоящим Порядком.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lastRenderedPageBreak/>
        <w:t>7. Субсидия предоставляется получателю субсидии на основании Соглашения, заключаемого Министерством с получателем субсидий. 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Камчатского края.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8. Обязательными условиями предоставления субсидии, включаемыми в Соглашение, являются: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1) условие о согласовании новых условий Соглашения или расторжении Соглашения при </w:t>
      </w:r>
      <w:proofErr w:type="spellStart"/>
      <w:r w:rsidRPr="00C110A7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C110A7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2) 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6"/>
      <w:bookmarkEnd w:id="5"/>
      <w:r w:rsidRPr="00C110A7">
        <w:rPr>
          <w:rFonts w:ascii="Times New Roman" w:hAnsi="Times New Roman" w:cs="Times New Roman"/>
          <w:sz w:val="28"/>
          <w:szCs w:val="28"/>
        </w:rPr>
        <w:t>9. Для заключения Соглашения получатель субсидии представляет в Министерство следующие документы: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1) заявление о заключении соглашения на предоставление субсидии по форме, утвержденной приказом Министерства, с указанием счета открытого получателем субсидии в кредитной организации в соответствии с бюджетным законодательством Российской Федерации, на 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перечисляется субсидия;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2) копии действующих учредительных документов, заверенные руководителем получателя субсидии;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3) справка, подписанная руководителем получателя субсидии, о соответствии получателя субсидии условиям, указанным в </w:t>
      </w:r>
      <w:hyperlink w:anchor="P65" w:history="1">
        <w:r w:rsidRPr="00C110A7">
          <w:rPr>
            <w:rFonts w:ascii="Times New Roman" w:hAnsi="Times New Roman" w:cs="Times New Roman"/>
            <w:sz w:val="28"/>
            <w:szCs w:val="28"/>
          </w:rPr>
          <w:t>части 6 настоящего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0"/>
      <w:bookmarkEnd w:id="6"/>
      <w:r w:rsidRPr="00C110A7">
        <w:rPr>
          <w:rFonts w:ascii="Times New Roman" w:hAnsi="Times New Roman" w:cs="Times New Roman"/>
          <w:sz w:val="28"/>
          <w:szCs w:val="28"/>
        </w:rPr>
        <w:t xml:space="preserve">10. Документы, предусмотренные в </w:t>
      </w:r>
      <w:hyperlink w:anchor="P76" w:history="1">
        <w:r w:rsidRPr="00C110A7">
          <w:rPr>
            <w:rFonts w:ascii="Times New Roman" w:hAnsi="Times New Roman" w:cs="Times New Roman"/>
            <w:sz w:val="28"/>
            <w:szCs w:val="28"/>
          </w:rPr>
          <w:t>части 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получателем субсидии в Министерство с описью, прошитые, пронумерованные, копии документов заверяются печатью и подписью руководителя получателя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11. Документы, представленные получателем субсидии в соответствии с </w:t>
      </w:r>
      <w:hyperlink w:anchor="P76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обязательной регистрации в день их представления в Министерство.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2"/>
      <w:bookmarkEnd w:id="7"/>
      <w:r w:rsidRPr="00C110A7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 xml:space="preserve">Министерство в течение 5 рабочих дней со дня регистрации документов, указанных в </w:t>
      </w:r>
      <w:hyperlink w:anchor="P76" w:history="1">
        <w:r w:rsidRPr="00C110A7">
          <w:rPr>
            <w:rFonts w:ascii="Times New Roman" w:hAnsi="Times New Roman" w:cs="Times New Roman"/>
            <w:sz w:val="28"/>
            <w:szCs w:val="28"/>
          </w:rPr>
          <w:t>части 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получает в отношении </w:t>
      </w:r>
      <w:r w:rsidRPr="00C110A7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ЕГРЮЛ/ЕГРИП в электронном виде», а также делает сверку информации по </w:t>
      </w:r>
      <w:hyperlink w:anchor="P69" w:history="1">
        <w:r w:rsidRPr="00C110A7">
          <w:rPr>
            <w:rFonts w:ascii="Times New Roman" w:hAnsi="Times New Roman" w:cs="Times New Roman"/>
            <w:sz w:val="28"/>
            <w:szCs w:val="28"/>
          </w:rPr>
          <w:t>пункту 4 части 6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 на официальном сайте Федеральной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налоговой службы на странице «Поиск сведений в реестре дисквалифицированных лиц».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13. Министерство в течение 10 рабочих дней со дня регистрации документов, указанных в </w:t>
      </w:r>
      <w:hyperlink w:anchor="P76" w:history="1">
        <w:r w:rsidRPr="00C110A7">
          <w:rPr>
            <w:rFonts w:ascii="Times New Roman" w:hAnsi="Times New Roman" w:cs="Times New Roman"/>
            <w:sz w:val="28"/>
            <w:szCs w:val="28"/>
          </w:rPr>
          <w:t>части 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представленные документы, сведения, указанные в </w:t>
      </w:r>
      <w:hyperlink w:anchor="P82" w:history="1">
        <w:r w:rsidRPr="00C110A7">
          <w:rPr>
            <w:rFonts w:ascii="Times New Roman" w:hAnsi="Times New Roman" w:cs="Times New Roman"/>
            <w:sz w:val="28"/>
            <w:szCs w:val="28"/>
          </w:rPr>
          <w:t>части 12</w:t>
        </w:r>
      </w:hyperlink>
      <w:r w:rsidRPr="00C110A7">
        <w:rPr>
          <w:rFonts w:ascii="Times New Roman" w:hAnsi="Times New Roman" w:cs="Times New Roman"/>
          <w:sz w:val="28"/>
          <w:szCs w:val="28"/>
        </w:rPr>
        <w:t>, а также проводит проверку на соответствие получателя субсидии требованиям, установленным настоящим Порядком и принимает решение о заключении Соглашения либо об отказе в заключени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14. Основаниями для отказа в заключени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Соглашения являются: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1) несоответствие получателя субсидии условиям, установленным </w:t>
      </w:r>
      <w:hyperlink w:anchor="P65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6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2) несоответствие представленных получателем субсидии документов требованиям, установленным </w:t>
      </w:r>
      <w:hyperlink w:anchor="P76" w:history="1">
        <w:r w:rsidRPr="00C110A7">
          <w:rPr>
            <w:rFonts w:ascii="Times New Roman" w:hAnsi="Times New Roman" w:cs="Times New Roman"/>
            <w:sz w:val="28"/>
            <w:szCs w:val="28"/>
          </w:rPr>
          <w:t>частями 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0" w:history="1">
        <w:r w:rsidRPr="00C110A7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3) установление факта недостоверности представленной получателем субсидии информации.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15. В случае принятия решения об отказе в заключени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Соглашения Министерство в течение 10 рабочих дней со дня принятия такого решения направляет получателю субсидии письменное уведомление о принятом решении с обоснованием причин отказа. Уведомление направляется посредством почтового отправления, или на адрес электронной почты, или иным способом, обеспечивающим подтверждение получения указанного уведомления получателем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16. В случае принятия решения о заключении Соглашения Министерство в течение 10 рабочих дней со дня принятия такого решения направляет получателю субсидии подписанный со своей стороны проект Соглашения в двух экземплярах для подписания посредством почтового отправления, или на адрес электронной почты, или иным способом, обеспечивающим подтверждение получения указанного проекта получателем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17. Получатель субсидии в течение 7 рабочих дней со дня получения проекта Соглашения 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подписывает и возвращает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в Министерство лично либо посредством почтового отправления один экземпляр Соглашения.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18. В случае </w:t>
      </w:r>
      <w:proofErr w:type="gramStart"/>
      <w:r w:rsidRPr="00C110A7">
        <w:rPr>
          <w:rFonts w:ascii="Times New Roman" w:hAnsi="Times New Roman" w:cs="Times New Roman"/>
          <w:sz w:val="28"/>
          <w:szCs w:val="28"/>
        </w:rPr>
        <w:t>не поступления</w:t>
      </w:r>
      <w:proofErr w:type="gramEnd"/>
      <w:r w:rsidRPr="00C110A7">
        <w:rPr>
          <w:rFonts w:ascii="Times New Roman" w:hAnsi="Times New Roman" w:cs="Times New Roman"/>
          <w:sz w:val="28"/>
          <w:szCs w:val="28"/>
        </w:rPr>
        <w:t xml:space="preserve"> в Министерство одного экземпляра, подписанного получателем субсидии Соглашения в течение 7 рабочих дней со </w:t>
      </w:r>
      <w:r w:rsidRPr="00C110A7">
        <w:rPr>
          <w:rFonts w:ascii="Times New Roman" w:hAnsi="Times New Roman" w:cs="Times New Roman"/>
          <w:sz w:val="28"/>
          <w:szCs w:val="28"/>
        </w:rPr>
        <w:lastRenderedPageBreak/>
        <w:t>дня получения получателем субсидии проекта Соглашения получатель субсидии признается уклонившимся от заключения Соглашения.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2"/>
      <w:bookmarkEnd w:id="8"/>
      <w:r w:rsidRPr="00C110A7">
        <w:rPr>
          <w:rFonts w:ascii="Times New Roman" w:hAnsi="Times New Roman" w:cs="Times New Roman"/>
          <w:sz w:val="28"/>
          <w:szCs w:val="28"/>
        </w:rPr>
        <w:t>19. Для предоставления субсидии получатель субсидии представляет в Министерство следующие документы: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1) заявление о предоставлении субсидии по форме, утвержденной Приказом Министерства, с указанием счета открытого получателем субсидии в кредитной организации в соответствии с бюджетным законодательством Российской Федерации на который перечисляется субсидия;</w:t>
      </w:r>
    </w:p>
    <w:p w:rsidR="00C110A7" w:rsidRPr="00310422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2) копии действующих учредительных документов, заверенные руководителем </w:t>
      </w:r>
      <w:r w:rsidRPr="00310422">
        <w:rPr>
          <w:rFonts w:ascii="Times New Roman" w:hAnsi="Times New Roman" w:cs="Times New Roman"/>
          <w:sz w:val="28"/>
          <w:szCs w:val="28"/>
        </w:rPr>
        <w:t>получателя субсидии;</w:t>
      </w:r>
    </w:p>
    <w:p w:rsidR="00C110A7" w:rsidRPr="00310422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422">
        <w:rPr>
          <w:rFonts w:ascii="Times New Roman" w:hAnsi="Times New Roman" w:cs="Times New Roman"/>
          <w:sz w:val="28"/>
          <w:szCs w:val="28"/>
        </w:rPr>
        <w:t xml:space="preserve">3) </w:t>
      </w:r>
      <w:r w:rsidR="00310422" w:rsidRPr="00310422">
        <w:rPr>
          <w:rFonts w:ascii="Times New Roman" w:hAnsi="Times New Roman" w:cs="Times New Roman"/>
          <w:sz w:val="28"/>
          <w:szCs w:val="28"/>
        </w:rPr>
        <w:t>список экологических волонтеров, привлеченных на особо охраняемые природные территории Камчатского края, по форме согласно приложению 1 к настоящему Порядку</w:t>
      </w:r>
      <w:r w:rsidRPr="00310422">
        <w:rPr>
          <w:rFonts w:ascii="Times New Roman" w:hAnsi="Times New Roman" w:cs="Times New Roman"/>
          <w:sz w:val="28"/>
          <w:szCs w:val="28"/>
        </w:rPr>
        <w:t>;</w:t>
      </w:r>
    </w:p>
    <w:p w:rsidR="00C110A7" w:rsidRPr="00310422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422">
        <w:rPr>
          <w:rFonts w:ascii="Times New Roman" w:hAnsi="Times New Roman" w:cs="Times New Roman"/>
          <w:sz w:val="28"/>
          <w:szCs w:val="28"/>
        </w:rPr>
        <w:t xml:space="preserve">4) </w:t>
      </w:r>
      <w:r w:rsidR="00310422" w:rsidRPr="00310422">
        <w:rPr>
          <w:rFonts w:ascii="Times New Roman" w:hAnsi="Times New Roman" w:cs="Times New Roman"/>
          <w:sz w:val="28"/>
          <w:szCs w:val="28"/>
        </w:rPr>
        <w:t>отчет о фактически произведенных расходах по направлениям затрат, указанным в части 5 настоящего Порядка, связанных с оказанием услуги, по форме согласно приложению 2 к настоящему Порядку</w:t>
      </w:r>
      <w:r w:rsidRPr="00310422">
        <w:rPr>
          <w:rFonts w:ascii="Times New Roman" w:hAnsi="Times New Roman" w:cs="Times New Roman"/>
          <w:sz w:val="28"/>
          <w:szCs w:val="28"/>
        </w:rPr>
        <w:t>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0422">
        <w:rPr>
          <w:rFonts w:ascii="Times New Roman" w:hAnsi="Times New Roman" w:cs="Times New Roman"/>
          <w:sz w:val="28"/>
          <w:szCs w:val="28"/>
        </w:rPr>
        <w:t>5) копии документов, подтверждающие фактически произведенные затраты (расходно-кассовые ордеры, платежные поручения</w:t>
      </w:r>
      <w:r w:rsidRPr="00C110A7">
        <w:rPr>
          <w:rFonts w:ascii="Times New Roman" w:hAnsi="Times New Roman" w:cs="Times New Roman"/>
          <w:sz w:val="28"/>
          <w:szCs w:val="28"/>
        </w:rPr>
        <w:t>, расчетно-платежные ведомости, контракты (договоры), счета, счета-фактуры, универсальные передаточные документы, акты выполненных работ, товарные накладные, накладные);</w:t>
      </w:r>
      <w:proofErr w:type="gramEnd"/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6) справку, подписанную руководителем получателя субсидии, о соответствии получателя субсидии условиям, указанным в </w:t>
      </w:r>
      <w:hyperlink w:anchor="P65" w:history="1">
        <w:r w:rsidRPr="00C110A7">
          <w:rPr>
            <w:rFonts w:ascii="Times New Roman" w:hAnsi="Times New Roman" w:cs="Times New Roman"/>
            <w:sz w:val="28"/>
            <w:szCs w:val="28"/>
          </w:rPr>
          <w:t>части 6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3"/>
      <w:bookmarkEnd w:id="9"/>
      <w:r w:rsidRPr="00C110A7">
        <w:rPr>
          <w:rFonts w:ascii="Times New Roman" w:hAnsi="Times New Roman" w:cs="Times New Roman"/>
          <w:sz w:val="28"/>
          <w:szCs w:val="28"/>
        </w:rPr>
        <w:t xml:space="preserve">20. Документы, предусмотренные в </w:t>
      </w:r>
      <w:hyperlink w:anchor="P92" w:history="1">
        <w:r w:rsidRPr="00C110A7">
          <w:rPr>
            <w:rFonts w:ascii="Times New Roman" w:hAnsi="Times New Roman" w:cs="Times New Roman"/>
            <w:sz w:val="28"/>
            <w:szCs w:val="28"/>
          </w:rPr>
          <w:t>части 19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получателем субсидии в Министерство с описью, прошитые, пронумерованные, копии документов заверяются печатью и подписью руководителя получателя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21. Документы, представленные получателем субсидии в соответствии с </w:t>
      </w:r>
      <w:hyperlink w:anchor="P92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19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обязательной регистрации в день их представления в Министерство.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22. Министерство в течение 10 рабочих дней со дня регистрации документов, указанных в </w:t>
      </w:r>
      <w:hyperlink w:anchor="P92" w:history="1">
        <w:r w:rsidRPr="00C110A7">
          <w:rPr>
            <w:rFonts w:ascii="Times New Roman" w:hAnsi="Times New Roman" w:cs="Times New Roman"/>
            <w:sz w:val="28"/>
            <w:szCs w:val="28"/>
          </w:rPr>
          <w:t>части 19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представленные получателем субсидии документы, проводит проверку на соответствие получателя субсидии требованиям, установленным настоящим Порядком и принимает решение о предоставлении субсидии либо об отказе в ее предоставлении.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lastRenderedPageBreak/>
        <w:t>23. Основаниями для отказа в предоставлении субсидии являются: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1) несоответствие получателя субсидии условиям, установленным </w:t>
      </w:r>
      <w:hyperlink w:anchor="P65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6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2) несоответствие представленных получателем субсидии документов требованиям, установленным </w:t>
      </w:r>
      <w:hyperlink w:anchor="P92" w:history="1">
        <w:r w:rsidRPr="00C110A7">
          <w:rPr>
            <w:rFonts w:ascii="Times New Roman" w:hAnsi="Times New Roman" w:cs="Times New Roman"/>
            <w:sz w:val="28"/>
            <w:szCs w:val="28"/>
          </w:rPr>
          <w:t>частями 19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3" w:history="1">
        <w:r w:rsidRPr="00C110A7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3) установление факта недостоверности представленной получателем субсидии информации.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24. В случае принятия решения об отказе в предоставлении субсидии Министерство в течение 10 рабочих дней со дня принятия такого решения направляет получателю субсидии письменное уведомление о принятом решении с обоснованием причин отказа. Уведомление направляется посредством почтового отправления или на адрес электронной почты или иным способом, обеспечивающим подтверждение получения указанного уведомления получателем субсидии.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25. В случае принятия решения о предоставлении субсидии Министерство в течение 5 рабочих дней со дня принятия такого решения издает приказ о перечислении субсидии получателю субсидии.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26. Министерство не позднее 5-го рабочего дня со дня издания приказа о перечислении субсидии перечисляет субсидию на расчетный счет получателя субсидии, открытый в кредитной организации, реквизиты которого указаны в заявлении на </w:t>
      </w:r>
      <w:r w:rsidRPr="008C7261">
        <w:rPr>
          <w:rFonts w:ascii="Times New Roman" w:hAnsi="Times New Roman" w:cs="Times New Roman"/>
          <w:sz w:val="28"/>
          <w:szCs w:val="28"/>
        </w:rPr>
        <w:t>предоставление субсидии.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27. Размер субсидии, предоставляемой получателю субсидии, определяется по формуле: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S = (</w:t>
      </w: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+Си) х </w:t>
      </w:r>
      <w:proofErr w:type="gramStart"/>
      <w:r w:rsidRPr="008C726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>, где: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S - размер субсидии;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26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 xml:space="preserve"> - плановая численность экологических волонтеров, привлекаемых на особо охраняемые природные территории Камчатского края;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– затраты на оплату питания одного экологического волонтера, привлекаемого на особо охраняемые природные территории Камчатского края;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– затраты на </w:t>
      </w:r>
      <w:r w:rsidRPr="008C72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приобретение формы для </w:t>
      </w:r>
      <w:r w:rsidRPr="008C7261">
        <w:rPr>
          <w:rFonts w:ascii="Times New Roman" w:hAnsi="Times New Roman" w:cs="Times New Roman"/>
          <w:sz w:val="28"/>
          <w:szCs w:val="28"/>
        </w:rPr>
        <w:t>одного экологического волонтера, привлекаемого на особо охраняемые природные территории Камчатского края;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 xml:space="preserve">Си – затраты на </w:t>
      </w:r>
      <w:r w:rsidRPr="008C72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приобретение средств индивидуальной защиты (перчаток </w:t>
      </w:r>
      <w:r w:rsidRPr="008C726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х/б) для  </w:t>
      </w:r>
      <w:r w:rsidRPr="008C7261">
        <w:rPr>
          <w:rFonts w:ascii="Times New Roman" w:hAnsi="Times New Roman" w:cs="Times New Roman"/>
          <w:sz w:val="28"/>
          <w:szCs w:val="28"/>
        </w:rPr>
        <w:t>одного экологического волонтера, привлекаемого на особо охраняемые природные территории Камчатского края;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7261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- </w:t>
      </w:r>
      <w:r w:rsidRPr="008C726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комиссия за переводы  денежных средств, осуществляем</w:t>
      </w:r>
      <w:r w:rsidR="002D6271">
        <w:rPr>
          <w:rFonts w:ascii="Times New Roman" w:eastAsiaTheme="minorHAnsi" w:hAnsi="Times New Roman" w:cs="Times New Roman"/>
          <w:sz w:val="28"/>
          <w:szCs w:val="28"/>
          <w:lang w:eastAsia="en-US"/>
        </w:rPr>
        <w:t>ые</w:t>
      </w:r>
      <w:r w:rsidRPr="008C72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процессе оказания услуги.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28. Результатами предоставления субсидии является реализация программы привлечения экологических волонтеров на особо охраняемые природные территории Камчатского края.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Показателем, необходимым для достижения результата предоставления субсидии по состоянию на 31.12.2021 года является количество привлеченных экологических волонтеров на особо охраняемые природные территории Камчатского края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29. Значения результатов предоставления субсидии устанавливаются в Соглашении.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30. Получатель субсидии представляет в Министерство до 31 января года следующего за отчетным годом отчет о достижении результата предоставления субсидии по состоянию на 31 декабря отчетного года по форме согласно приложению к Соглашению.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31. Министерство вправе устанавливать в Соглашении сроки и формы предоставления получателем субсидии дополнительной отчетности.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27"/>
      <w:bookmarkEnd w:id="10"/>
      <w:r w:rsidRPr="00C110A7">
        <w:rPr>
          <w:rFonts w:ascii="Times New Roman" w:hAnsi="Times New Roman" w:cs="Times New Roman"/>
          <w:sz w:val="28"/>
          <w:szCs w:val="28"/>
        </w:rPr>
        <w:t xml:space="preserve">32. Министерство и органы государственного финансового контроля осуществляют обязательную проверку соблюдения получателем субсидии требований и условий настоящего Порядка и Соглашения, а также </w:t>
      </w:r>
      <w:proofErr w:type="spellStart"/>
      <w:r w:rsidRPr="00C110A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110A7">
        <w:rPr>
          <w:rFonts w:ascii="Times New Roman" w:hAnsi="Times New Roman" w:cs="Times New Roman"/>
          <w:sz w:val="28"/>
          <w:szCs w:val="28"/>
        </w:rPr>
        <w:t xml:space="preserve"> значений результатов, установленных в Соглашении.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33. В случае выявления нарушений по фактам проверок, указанных в </w:t>
      </w:r>
      <w:hyperlink w:anchor="P127" w:history="1">
        <w:r w:rsidRPr="00C110A7">
          <w:rPr>
            <w:rFonts w:ascii="Times New Roman" w:hAnsi="Times New Roman" w:cs="Times New Roman"/>
            <w:sz w:val="28"/>
            <w:szCs w:val="28"/>
          </w:rPr>
          <w:t>части 32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и органы государственного финансового контроля направляют следующие документы посредством почтового отправления, или на адрес электронной почты, или иным способом, обеспечивающим подтверждение получения указанных документов получателем субсидии: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1) в случае выявления нарушения органом государственного финансового контроля направляется получателю субсидии представление и (или) предписания органа государственного финансового контроля в сроки, установленные законодательством Российской Федерации;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2) в случае выявления нарушения Министерством направляется получателю субсидии письменное требование о возврате субсидии в течение 15 рабочих дней со дня выявления нарушений.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31"/>
      <w:bookmarkEnd w:id="11"/>
      <w:r w:rsidRPr="00C110A7">
        <w:rPr>
          <w:rFonts w:ascii="Times New Roman" w:hAnsi="Times New Roman" w:cs="Times New Roman"/>
          <w:sz w:val="28"/>
          <w:szCs w:val="28"/>
        </w:rPr>
        <w:lastRenderedPageBreak/>
        <w:t>34. Получатель субсидии обязан возвратить средства субсидии в краевой бюджет на лицевой счет Министерства: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1) в случае выявления нарушения органом государственного финансового контроля -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>2) в случае выявления нарушения Министерством - в течение 20 рабочих дней со дня получения требования о возврате субсидии.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35. </w:t>
      </w:r>
      <w:r w:rsidRPr="008C7261">
        <w:rPr>
          <w:rFonts w:ascii="Times New Roman" w:hAnsi="Times New Roman" w:cs="Times New Roman"/>
          <w:sz w:val="28"/>
          <w:szCs w:val="28"/>
        </w:rPr>
        <w:t>Получатель субсидии обязан возвратить средства субсидии в следующих объемах:</w:t>
      </w:r>
    </w:p>
    <w:p w:rsidR="00C110A7" w:rsidRPr="008C7261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>1) в случае, если по состоянию на 31 декабря текущего года получатель субсидии не достиг установленного Соглашением результата предоставления субсидии, средства субсидии подлежат возврату (</w:t>
      </w:r>
      <w:proofErr w:type="spellStart"/>
      <w:proofErr w:type="gramStart"/>
      <w:r w:rsidRPr="008C726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8C7261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>) в краевой бюджет до 1 февраля года, следующего за годом предоставления субсидии, рассчитываемом по формуле: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7261">
        <w:rPr>
          <w:rFonts w:ascii="Times New Roman" w:hAnsi="Times New Roman" w:cs="Times New Roman"/>
          <w:sz w:val="28"/>
          <w:szCs w:val="28"/>
        </w:rPr>
        <w:t>V</w:t>
      </w:r>
      <w:r w:rsidRPr="008C7261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= </w:t>
      </w:r>
      <w:r w:rsidRPr="008C726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C7261">
        <w:rPr>
          <w:rFonts w:ascii="Times New Roman" w:hAnsi="Times New Roman" w:cs="Times New Roman"/>
          <w:sz w:val="28"/>
          <w:szCs w:val="28"/>
        </w:rPr>
        <w:t xml:space="preserve"> </w:t>
      </w:r>
      <w:r w:rsidRPr="008C7261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8C726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>%, где: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C726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8C7261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- объем субсидии, подлежащий возврату в краевой бюджет;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C72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261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0A7" w:rsidRPr="008C7261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26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 xml:space="preserve">% - </w:t>
      </w:r>
      <w:proofErr w:type="gramStart"/>
      <w:r w:rsidRPr="008C7261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8C7261">
        <w:rPr>
          <w:rFonts w:ascii="Times New Roman" w:hAnsi="Times New Roman" w:cs="Times New Roman"/>
          <w:sz w:val="28"/>
          <w:szCs w:val="28"/>
        </w:rPr>
        <w:t xml:space="preserve">, пропорциональный уровню </w:t>
      </w:r>
      <w:proofErr w:type="spellStart"/>
      <w:r w:rsidRPr="008C726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C7261">
        <w:rPr>
          <w:rFonts w:ascii="Times New Roman" w:hAnsi="Times New Roman" w:cs="Times New Roman"/>
          <w:sz w:val="28"/>
          <w:szCs w:val="28"/>
        </w:rPr>
        <w:t xml:space="preserve"> значений результата.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61">
        <w:rPr>
          <w:rFonts w:ascii="Times New Roman" w:hAnsi="Times New Roman" w:cs="Times New Roman"/>
          <w:sz w:val="28"/>
          <w:szCs w:val="28"/>
        </w:rPr>
        <w:t xml:space="preserve">2) в случае нарушения требований и условий настоящего Порядка и Соглашения - в полном объеме </w:t>
      </w:r>
      <w:r w:rsidRPr="00C110A7">
        <w:rPr>
          <w:rFonts w:ascii="Times New Roman" w:hAnsi="Times New Roman" w:cs="Times New Roman"/>
          <w:sz w:val="28"/>
          <w:szCs w:val="28"/>
        </w:rPr>
        <w:t xml:space="preserve">в сроки, установленные </w:t>
      </w:r>
      <w:hyperlink w:anchor="P131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34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110A7" w:rsidRPr="00C110A7" w:rsidRDefault="00C110A7" w:rsidP="00C110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0A7">
        <w:rPr>
          <w:rFonts w:ascii="Times New Roman" w:hAnsi="Times New Roman" w:cs="Times New Roman"/>
          <w:sz w:val="28"/>
          <w:szCs w:val="28"/>
        </w:rPr>
        <w:t xml:space="preserve">36. При невозврате средств субсидии в сроки, установленные </w:t>
      </w:r>
      <w:hyperlink w:anchor="P131" w:history="1">
        <w:r w:rsidRPr="00C110A7">
          <w:rPr>
            <w:rFonts w:ascii="Times New Roman" w:hAnsi="Times New Roman" w:cs="Times New Roman"/>
            <w:sz w:val="28"/>
            <w:szCs w:val="28"/>
          </w:rPr>
          <w:t>частью 34</w:t>
        </w:r>
      </w:hyperlink>
      <w:r w:rsidRPr="00C110A7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обязанности возвратить средства субсидии в краевой бюджет.</w:t>
      </w:r>
    </w:p>
    <w:p w:rsidR="00C110A7" w:rsidRPr="00C110A7" w:rsidRDefault="00C110A7" w:rsidP="00C110A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1729" w:rsidRPr="00C110A7" w:rsidRDefault="00EB1729" w:rsidP="004153F6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Cs w:val="28"/>
        </w:rPr>
      </w:pPr>
    </w:p>
    <w:p w:rsidR="00CF5EE8" w:rsidRPr="00C110A7" w:rsidRDefault="00CF5EE8" w:rsidP="004153F6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Cs w:val="28"/>
        </w:rPr>
      </w:pPr>
    </w:p>
    <w:p w:rsidR="00776A3A" w:rsidRDefault="00776A3A">
      <w:pPr>
        <w:rPr>
          <w:rFonts w:eastAsiaTheme="minorHAnsi"/>
          <w:szCs w:val="28"/>
        </w:rPr>
      </w:pPr>
      <w:r>
        <w:rPr>
          <w:rFonts w:eastAsiaTheme="minorHAnsi"/>
          <w:szCs w:val="28"/>
        </w:rPr>
        <w:br w:type="page"/>
      </w:r>
    </w:p>
    <w:p w:rsidR="00776A3A" w:rsidRDefault="00776A3A" w:rsidP="004153F6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Cs w:val="28"/>
        </w:rPr>
        <w:sectPr w:rsidR="00776A3A" w:rsidSect="006822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91" w:right="851" w:bottom="1191" w:left="1418" w:header="709" w:footer="709" w:gutter="0"/>
          <w:cols w:space="708"/>
          <w:titlePg/>
          <w:docGrid w:linePitch="381"/>
        </w:sectPr>
      </w:pPr>
    </w:p>
    <w:p w:rsidR="00776A3A" w:rsidRPr="00776A3A" w:rsidRDefault="00776A3A" w:rsidP="00AC5A28">
      <w:pPr>
        <w:pStyle w:val="ConsPlusNormal"/>
        <w:ind w:left="12333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76A3A" w:rsidRPr="00776A3A" w:rsidRDefault="00776A3A" w:rsidP="00AC5A28">
      <w:pPr>
        <w:pStyle w:val="ConsPlusNormal"/>
        <w:ind w:left="12333" w:firstLine="0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к Порядку</w:t>
      </w:r>
    </w:p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152"/>
      <w:bookmarkEnd w:id="12"/>
      <w:r w:rsidRPr="00776A3A">
        <w:rPr>
          <w:rFonts w:ascii="Times New Roman" w:hAnsi="Times New Roman" w:cs="Times New Roman"/>
          <w:sz w:val="28"/>
          <w:szCs w:val="28"/>
        </w:rPr>
        <w:t>СПИСОК</w:t>
      </w:r>
    </w:p>
    <w:p w:rsidR="00C61D74" w:rsidRPr="00776A3A" w:rsidRDefault="00C61D74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ЭКОЛОГИЧЕСКИХ ВОЛОНТЕРОВ</w:t>
      </w:r>
    </w:p>
    <w:p w:rsidR="00776A3A" w:rsidRDefault="00776A3A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8"/>
        <w:gridCol w:w="3668"/>
        <w:gridCol w:w="3668"/>
        <w:gridCol w:w="3668"/>
      </w:tblGrid>
      <w:tr w:rsidR="00776A3A" w:rsidTr="00776A3A"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п/п</w:t>
            </w:r>
          </w:p>
        </w:tc>
        <w:tc>
          <w:tcPr>
            <w:tcW w:w="3668" w:type="dxa"/>
          </w:tcPr>
          <w:p w:rsidR="00AC5A28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ФИО </w:t>
            </w:r>
          </w:p>
          <w:p w:rsidR="00776A3A" w:rsidRPr="00776A3A" w:rsidRDefault="00AC5A28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экологического </w:t>
            </w:r>
            <w:r w:rsidR="00776A3A"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волонтера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Территория пребывания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Период пребывания на ООПТ</w:t>
            </w:r>
          </w:p>
        </w:tc>
      </w:tr>
      <w:tr w:rsidR="00776A3A" w:rsidTr="00776A3A"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</w:tr>
      <w:tr w:rsidR="00776A3A" w:rsidTr="00776A3A"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76A3A" w:rsidTr="00776A3A"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76A3A" w:rsidTr="00776A3A"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b w:val="0"/>
                <w:sz w:val="28"/>
                <w:szCs w:val="28"/>
              </w:rPr>
              <w:t>…</w:t>
            </w: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68" w:type="dxa"/>
          </w:tcPr>
          <w:p w:rsidR="00776A3A" w:rsidRPr="00776A3A" w:rsidRDefault="00776A3A" w:rsidP="00776A3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776A3A" w:rsidRDefault="00776A3A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Руководитель Ассоциации особо охраняемых природных территорий Камчатского края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_______________/_______________________________________________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(подпись)                  (расшифровка подписи)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М.П.                                               "____"__________ 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(дата)</w:t>
      </w:r>
    </w:p>
    <w:p w:rsid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Исполнитель  _________________________________________   __________________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                      (Ф.И.О. полностью)                  (телефон)</w:t>
      </w:r>
    </w:p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D74" w:rsidRDefault="00C61D74">
      <w:pPr>
        <w:rPr>
          <w:szCs w:val="28"/>
        </w:rPr>
      </w:pPr>
      <w:r>
        <w:rPr>
          <w:szCs w:val="28"/>
        </w:rPr>
        <w:br w:type="page"/>
      </w:r>
    </w:p>
    <w:p w:rsidR="00776A3A" w:rsidRPr="00776A3A" w:rsidRDefault="00776A3A" w:rsidP="00AC5A28">
      <w:pPr>
        <w:pStyle w:val="ConsPlusNormal"/>
        <w:ind w:left="12191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76A3A" w:rsidRPr="00776A3A" w:rsidRDefault="00776A3A" w:rsidP="00AC5A28">
      <w:pPr>
        <w:pStyle w:val="ConsPlusNormal"/>
        <w:ind w:left="12191" w:firstLine="0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к Порядку</w:t>
      </w:r>
    </w:p>
    <w:p w:rsidR="00C61D74" w:rsidRDefault="00776A3A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228"/>
      <w:bookmarkEnd w:id="13"/>
      <w:r w:rsidRPr="00776A3A">
        <w:rPr>
          <w:rFonts w:ascii="Times New Roman" w:hAnsi="Times New Roman" w:cs="Times New Roman"/>
          <w:sz w:val="28"/>
          <w:szCs w:val="28"/>
        </w:rPr>
        <w:t>ФОРМА ОТЧЕТА</w:t>
      </w:r>
    </w:p>
    <w:p w:rsidR="00776A3A" w:rsidRPr="00776A3A" w:rsidRDefault="00C61D74" w:rsidP="00776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О ФАКТИЧЕСКИ ПРОИЗВЕДЕННЫХ ЗАТРАТАХ</w:t>
      </w:r>
    </w:p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C61D74" w:rsidRPr="00776A3A">
        <w:rPr>
          <w:rFonts w:ascii="Times New Roman" w:hAnsi="Times New Roman" w:cs="Times New Roman"/>
          <w:sz w:val="28"/>
          <w:szCs w:val="28"/>
        </w:rPr>
        <w:t>о фактически произведенных затратах</w:t>
      </w:r>
    </w:p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26"/>
        <w:gridCol w:w="1843"/>
        <w:gridCol w:w="1247"/>
        <w:gridCol w:w="1247"/>
        <w:gridCol w:w="2268"/>
        <w:gridCol w:w="1701"/>
        <w:gridCol w:w="2892"/>
      </w:tblGrid>
      <w:tr w:rsidR="00776A3A" w:rsidRPr="00776A3A" w:rsidTr="00C61D74">
        <w:tc>
          <w:tcPr>
            <w:tcW w:w="680" w:type="dxa"/>
            <w:vMerge w:val="restart"/>
            <w:vAlign w:val="center"/>
          </w:tcPr>
          <w:p w:rsidR="00776A3A" w:rsidRPr="00776A3A" w:rsidRDefault="00C61D74" w:rsidP="009B4B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="00776A3A" w:rsidRPr="00776A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="00776A3A" w:rsidRPr="00776A3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26" w:type="dxa"/>
            <w:vMerge w:val="restart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Наименование фактических затрат (предмет контракта</w:t>
            </w:r>
            <w:r w:rsidR="00C61D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договора)</w:t>
            </w:r>
          </w:p>
        </w:tc>
        <w:tc>
          <w:tcPr>
            <w:tcW w:w="1843" w:type="dxa"/>
            <w:vMerge w:val="restart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Кассовый расход в году (руб.)</w:t>
            </w:r>
          </w:p>
        </w:tc>
        <w:tc>
          <w:tcPr>
            <w:tcW w:w="2494" w:type="dxa"/>
            <w:gridSpan w:val="2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Реквизиты платежного поручения, подтверждающего расходы</w:t>
            </w:r>
          </w:p>
        </w:tc>
        <w:tc>
          <w:tcPr>
            <w:tcW w:w="6861" w:type="dxa"/>
            <w:gridSpan w:val="3"/>
            <w:vAlign w:val="center"/>
          </w:tcPr>
          <w:p w:rsidR="00776A3A" w:rsidRPr="00776A3A" w:rsidRDefault="00776A3A" w:rsidP="009B4B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на основании которого произведены расходы (</w:t>
            </w:r>
            <w:r w:rsidRPr="00BE0F8C">
              <w:rPr>
                <w:rFonts w:ascii="Times New Roman" w:hAnsi="Times New Roman" w:cs="Times New Roman"/>
                <w:i/>
                <w:sz w:val="28"/>
                <w:szCs w:val="28"/>
              </w:rPr>
              <w:t>расходно-кассовые ордеры; расчетно-платежная ведомость; контракт (договор); счет; счет-фактура; универсальный передаточный документ; акт выполненных работ, товарная накладная, накладная</w:t>
            </w: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776A3A" w:rsidRPr="00776A3A" w:rsidTr="00C61D74">
        <w:tc>
          <w:tcPr>
            <w:tcW w:w="680" w:type="dxa"/>
            <w:vMerge/>
          </w:tcPr>
          <w:p w:rsidR="00776A3A" w:rsidRPr="00776A3A" w:rsidRDefault="00776A3A" w:rsidP="009B4BE1">
            <w:pPr>
              <w:spacing w:after="1" w:line="0" w:lineRule="atLeast"/>
              <w:rPr>
                <w:szCs w:val="28"/>
              </w:rPr>
            </w:pPr>
          </w:p>
        </w:tc>
        <w:tc>
          <w:tcPr>
            <w:tcW w:w="2926" w:type="dxa"/>
            <w:vMerge/>
          </w:tcPr>
          <w:p w:rsidR="00776A3A" w:rsidRPr="00776A3A" w:rsidRDefault="00776A3A" w:rsidP="009B4BE1">
            <w:pPr>
              <w:spacing w:after="1" w:line="0" w:lineRule="atLeast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776A3A" w:rsidRPr="00776A3A" w:rsidRDefault="00776A3A" w:rsidP="009B4BE1">
            <w:pPr>
              <w:spacing w:after="1" w:line="0" w:lineRule="atLeast"/>
              <w:rPr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C61D74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47" w:type="dxa"/>
            <w:vAlign w:val="center"/>
          </w:tcPr>
          <w:p w:rsidR="00776A3A" w:rsidRPr="00776A3A" w:rsidRDefault="00C61D74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268" w:type="dxa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892" w:type="dxa"/>
            <w:vAlign w:val="center"/>
          </w:tcPr>
          <w:p w:rsidR="00776A3A" w:rsidRPr="00776A3A" w:rsidRDefault="00776A3A" w:rsidP="00C6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3A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776A3A" w:rsidRPr="00776A3A" w:rsidTr="00C61D74">
        <w:tc>
          <w:tcPr>
            <w:tcW w:w="680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6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2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A3A" w:rsidRPr="00776A3A" w:rsidTr="00C61D74">
        <w:tc>
          <w:tcPr>
            <w:tcW w:w="680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6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2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A3A" w:rsidRPr="00776A3A" w:rsidTr="00C61D74">
        <w:tc>
          <w:tcPr>
            <w:tcW w:w="680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6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2" w:type="dxa"/>
            <w:vAlign w:val="center"/>
          </w:tcPr>
          <w:p w:rsidR="00776A3A" w:rsidRPr="00776A3A" w:rsidRDefault="00776A3A" w:rsidP="009B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A3A" w:rsidRPr="00776A3A" w:rsidRDefault="00776A3A" w:rsidP="00776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C61D74" w:rsidRPr="00776A3A">
        <w:rPr>
          <w:rFonts w:ascii="Times New Roman" w:hAnsi="Times New Roman" w:cs="Times New Roman"/>
          <w:sz w:val="28"/>
          <w:szCs w:val="28"/>
        </w:rPr>
        <w:t>Ассоциации особо охраняемых природных территорий Камчатского края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_______________/_______________________________________________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(подпись)                  (расшифровка подписи)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М.П.                                               "____"__________ 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(дата)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>Исполнитель  _________________________________________   __________________</w:t>
      </w:r>
    </w:p>
    <w:p w:rsidR="00776A3A" w:rsidRPr="00776A3A" w:rsidRDefault="00776A3A" w:rsidP="00776A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6A3A">
        <w:rPr>
          <w:rFonts w:ascii="Times New Roman" w:hAnsi="Times New Roman" w:cs="Times New Roman"/>
          <w:sz w:val="28"/>
          <w:szCs w:val="28"/>
        </w:rPr>
        <w:t xml:space="preserve">                         (Ф.И.О. полностью)                  (телефон)</w:t>
      </w:r>
    </w:p>
    <w:sectPr w:rsidR="00776A3A" w:rsidRPr="00776A3A" w:rsidSect="00776A3A">
      <w:pgSz w:w="16838" w:h="11906" w:orient="landscape"/>
      <w:pgMar w:top="1418" w:right="1191" w:bottom="851" w:left="119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FE" w:rsidRDefault="00A06DFE" w:rsidP="00342D13">
      <w:r>
        <w:separator/>
      </w:r>
    </w:p>
  </w:endnote>
  <w:endnote w:type="continuationSeparator" w:id="0">
    <w:p w:rsidR="00A06DFE" w:rsidRDefault="00A06DF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80"/>
    <w:family w:val="roman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5B" w:rsidRDefault="00C6015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5B" w:rsidRDefault="00C6015B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5B" w:rsidRDefault="00C6015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FE" w:rsidRDefault="00A06DFE" w:rsidP="00342D13">
      <w:r>
        <w:separator/>
      </w:r>
    </w:p>
  </w:footnote>
  <w:footnote w:type="continuationSeparator" w:id="0">
    <w:p w:rsidR="00A06DFE" w:rsidRDefault="00A06DFE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5B" w:rsidRDefault="00C6015B">
    <w:pPr>
      <w:pStyle w:val="a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955735"/>
      <w:docPartObj>
        <w:docPartGallery w:val="Page Numbers (Top of Page)"/>
        <w:docPartUnique/>
      </w:docPartObj>
    </w:sdtPr>
    <w:sdtEndPr/>
    <w:sdtContent>
      <w:p w:rsidR="00C6015B" w:rsidRDefault="00C6015B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802">
          <w:rPr>
            <w:noProof/>
          </w:rPr>
          <w:t>2</w:t>
        </w:r>
        <w:r>
          <w:fldChar w:fldCharType="end"/>
        </w:r>
      </w:p>
    </w:sdtContent>
  </w:sdt>
  <w:p w:rsidR="00C6015B" w:rsidRDefault="00C6015B">
    <w:pPr>
      <w:pStyle w:val="a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5B" w:rsidRDefault="00C6015B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6.5pt;height:18pt;visibility:visible;mso-wrap-style:square" o:bullet="t">
        <v:imagedata r:id="rId1" o:title=""/>
      </v:shape>
    </w:pict>
  </w:numPicBullet>
  <w:numPicBullet w:numPicBulletId="1">
    <w:pict>
      <v:shape id="_x0000_i1095" type="#_x0000_t75" style="width:15pt;height:18.75pt;visibility:visible;mso-wrap-style:square" o:bullet="t">
        <v:imagedata r:id="rId2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">
    <w:nsid w:val="02547A08"/>
    <w:multiLevelType w:val="hybridMultilevel"/>
    <w:tmpl w:val="5D12FB0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52B5F9D"/>
    <w:multiLevelType w:val="hybridMultilevel"/>
    <w:tmpl w:val="85B60E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47928"/>
    <w:multiLevelType w:val="hybridMultilevel"/>
    <w:tmpl w:val="29C488FC"/>
    <w:lvl w:ilvl="0" w:tplc="2046A40E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7106A6"/>
    <w:multiLevelType w:val="multilevel"/>
    <w:tmpl w:val="63B44C7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>
    <w:nsid w:val="0BC365CA"/>
    <w:multiLevelType w:val="hybridMultilevel"/>
    <w:tmpl w:val="6A8CDF8A"/>
    <w:lvl w:ilvl="0" w:tplc="358A575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6">
    <w:nsid w:val="14FF1EB1"/>
    <w:multiLevelType w:val="hybridMultilevel"/>
    <w:tmpl w:val="68C48616"/>
    <w:lvl w:ilvl="0" w:tplc="F870A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2228F"/>
    <w:multiLevelType w:val="hybridMultilevel"/>
    <w:tmpl w:val="C5C46CD4"/>
    <w:lvl w:ilvl="0" w:tplc="5B7E7988">
      <w:start w:val="1"/>
      <w:numFmt w:val="decimal"/>
      <w:lvlText w:val="%1)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D34489"/>
    <w:multiLevelType w:val="hybridMultilevel"/>
    <w:tmpl w:val="E064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20ECE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0">
    <w:nsid w:val="283D53F1"/>
    <w:multiLevelType w:val="multilevel"/>
    <w:tmpl w:val="31CCD9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11">
    <w:nsid w:val="2A0E0D30"/>
    <w:multiLevelType w:val="hybridMultilevel"/>
    <w:tmpl w:val="5574C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012C0"/>
    <w:multiLevelType w:val="hybridMultilevel"/>
    <w:tmpl w:val="20908D3A"/>
    <w:lvl w:ilvl="0" w:tplc="E62A6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ED3798"/>
    <w:multiLevelType w:val="multilevel"/>
    <w:tmpl w:val="31CCD9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15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BE0438"/>
    <w:multiLevelType w:val="multilevel"/>
    <w:tmpl w:val="0C80DD26"/>
    <w:lvl w:ilvl="0">
      <w:start w:val="1"/>
      <w:numFmt w:val="bullet"/>
      <w:lvlText w:val="−"/>
      <w:lvlJc w:val="left"/>
      <w:pPr>
        <w:ind w:left="14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41A81874"/>
    <w:multiLevelType w:val="hybridMultilevel"/>
    <w:tmpl w:val="520ACD8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2D7112"/>
    <w:multiLevelType w:val="hybridMultilevel"/>
    <w:tmpl w:val="85C0B86A"/>
    <w:lvl w:ilvl="0" w:tplc="864A66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E83C4D"/>
    <w:multiLevelType w:val="multilevel"/>
    <w:tmpl w:val="0A9A35D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4C5F18EC"/>
    <w:multiLevelType w:val="hybridMultilevel"/>
    <w:tmpl w:val="B21E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E1166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23">
    <w:nsid w:val="4F56492D"/>
    <w:multiLevelType w:val="hybridMultilevel"/>
    <w:tmpl w:val="499C5020"/>
    <w:lvl w:ilvl="0" w:tplc="EFCAA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94624"/>
    <w:multiLevelType w:val="hybridMultilevel"/>
    <w:tmpl w:val="89AE419C"/>
    <w:lvl w:ilvl="0" w:tplc="4DFAC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62242B"/>
    <w:multiLevelType w:val="hybridMultilevel"/>
    <w:tmpl w:val="21647A16"/>
    <w:lvl w:ilvl="0" w:tplc="84262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57B2398"/>
    <w:multiLevelType w:val="multilevel"/>
    <w:tmpl w:val="8B140D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55BC607C"/>
    <w:multiLevelType w:val="hybridMultilevel"/>
    <w:tmpl w:val="DCF651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F009E"/>
    <w:multiLevelType w:val="multilevel"/>
    <w:tmpl w:val="94E8F6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>
    <w:nsid w:val="57CD2859"/>
    <w:multiLevelType w:val="hybridMultilevel"/>
    <w:tmpl w:val="04E63390"/>
    <w:lvl w:ilvl="0" w:tplc="87DECDB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59E86E02"/>
    <w:multiLevelType w:val="hybridMultilevel"/>
    <w:tmpl w:val="D0EC7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841F2"/>
    <w:multiLevelType w:val="multilevel"/>
    <w:tmpl w:val="4BB250D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2">
    <w:nsid w:val="5A925FF6"/>
    <w:multiLevelType w:val="hybridMultilevel"/>
    <w:tmpl w:val="63841B2A"/>
    <w:lvl w:ilvl="0" w:tplc="964A3A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DB10A07"/>
    <w:multiLevelType w:val="hybridMultilevel"/>
    <w:tmpl w:val="012EBC38"/>
    <w:lvl w:ilvl="0" w:tplc="66B6E36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EBD5131"/>
    <w:multiLevelType w:val="hybridMultilevel"/>
    <w:tmpl w:val="67DE29F6"/>
    <w:lvl w:ilvl="0" w:tplc="9F60A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F9F1AAD"/>
    <w:multiLevelType w:val="hybridMultilevel"/>
    <w:tmpl w:val="69E4BEA2"/>
    <w:lvl w:ilvl="0" w:tplc="127C956A">
      <w:start w:val="5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6">
    <w:nsid w:val="5FC54E3F"/>
    <w:multiLevelType w:val="hybridMultilevel"/>
    <w:tmpl w:val="C7268288"/>
    <w:lvl w:ilvl="0" w:tplc="875099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00175B"/>
    <w:multiLevelType w:val="multilevel"/>
    <w:tmpl w:val="31CCD9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38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2A4E03"/>
    <w:multiLevelType w:val="hybridMultilevel"/>
    <w:tmpl w:val="15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10673"/>
    <w:multiLevelType w:val="multilevel"/>
    <w:tmpl w:val="4E70B2E6"/>
    <w:lvl w:ilvl="0">
      <w:start w:val="1"/>
      <w:numFmt w:val="decimal"/>
      <w:lvlText w:val="%1."/>
      <w:lvlJc w:val="left"/>
      <w:pPr>
        <w:ind w:left="8441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41">
    <w:nsid w:val="6C4141E9"/>
    <w:multiLevelType w:val="hybridMultilevel"/>
    <w:tmpl w:val="1EE82720"/>
    <w:lvl w:ilvl="0" w:tplc="3E70C2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CB35C50"/>
    <w:multiLevelType w:val="hybridMultilevel"/>
    <w:tmpl w:val="2F22AAE8"/>
    <w:lvl w:ilvl="0" w:tplc="F33C10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570F41"/>
    <w:multiLevelType w:val="hybridMultilevel"/>
    <w:tmpl w:val="187A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EB5C46"/>
    <w:multiLevelType w:val="hybridMultilevel"/>
    <w:tmpl w:val="DFA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E8223C"/>
    <w:multiLevelType w:val="multilevel"/>
    <w:tmpl w:val="26E21ED2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24"/>
  </w:num>
  <w:num w:numId="3">
    <w:abstractNumId w:val="34"/>
  </w:num>
  <w:num w:numId="4">
    <w:abstractNumId w:val="10"/>
  </w:num>
  <w:num w:numId="5">
    <w:abstractNumId w:val="14"/>
  </w:num>
  <w:num w:numId="6">
    <w:abstractNumId w:val="5"/>
  </w:num>
  <w:num w:numId="7">
    <w:abstractNumId w:val="37"/>
  </w:num>
  <w:num w:numId="8">
    <w:abstractNumId w:val="32"/>
  </w:num>
  <w:num w:numId="9">
    <w:abstractNumId w:val="25"/>
  </w:num>
  <w:num w:numId="10">
    <w:abstractNumId w:val="1"/>
  </w:num>
  <w:num w:numId="11">
    <w:abstractNumId w:val="18"/>
  </w:num>
  <w:num w:numId="12">
    <w:abstractNumId w:val="21"/>
  </w:num>
  <w:num w:numId="13">
    <w:abstractNumId w:val="11"/>
  </w:num>
  <w:num w:numId="14">
    <w:abstractNumId w:val="44"/>
  </w:num>
  <w:num w:numId="15">
    <w:abstractNumId w:val="43"/>
  </w:num>
  <w:num w:numId="16">
    <w:abstractNumId w:val="3"/>
  </w:num>
  <w:num w:numId="17">
    <w:abstractNumId w:val="41"/>
  </w:num>
  <w:num w:numId="18">
    <w:abstractNumId w:val="29"/>
  </w:num>
  <w:num w:numId="19">
    <w:abstractNumId w:val="27"/>
  </w:num>
  <w:num w:numId="20">
    <w:abstractNumId w:val="8"/>
  </w:num>
  <w:num w:numId="21">
    <w:abstractNumId w:val="35"/>
  </w:num>
  <w:num w:numId="22">
    <w:abstractNumId w:val="15"/>
  </w:num>
  <w:num w:numId="23">
    <w:abstractNumId w:val="17"/>
  </w:num>
  <w:num w:numId="24">
    <w:abstractNumId w:val="39"/>
  </w:num>
  <w:num w:numId="25">
    <w:abstractNumId w:val="2"/>
  </w:num>
  <w:num w:numId="26">
    <w:abstractNumId w:val="36"/>
  </w:num>
  <w:num w:numId="27">
    <w:abstractNumId w:val="33"/>
  </w:num>
  <w:num w:numId="28">
    <w:abstractNumId w:val="7"/>
  </w:num>
  <w:num w:numId="29">
    <w:abstractNumId w:val="40"/>
  </w:num>
  <w:num w:numId="30">
    <w:abstractNumId w:val="45"/>
  </w:num>
  <w:num w:numId="31">
    <w:abstractNumId w:val="26"/>
  </w:num>
  <w:num w:numId="32">
    <w:abstractNumId w:val="28"/>
  </w:num>
  <w:num w:numId="33">
    <w:abstractNumId w:val="20"/>
  </w:num>
  <w:num w:numId="34">
    <w:abstractNumId w:val="4"/>
  </w:num>
  <w:num w:numId="35">
    <w:abstractNumId w:val="16"/>
  </w:num>
  <w:num w:numId="36">
    <w:abstractNumId w:val="31"/>
  </w:num>
  <w:num w:numId="37">
    <w:abstractNumId w:val="23"/>
  </w:num>
  <w:num w:numId="38">
    <w:abstractNumId w:val="6"/>
  </w:num>
  <w:num w:numId="39">
    <w:abstractNumId w:val="42"/>
  </w:num>
  <w:num w:numId="40">
    <w:abstractNumId w:val="30"/>
  </w:num>
  <w:num w:numId="41">
    <w:abstractNumId w:val="19"/>
  </w:num>
  <w:num w:numId="42">
    <w:abstractNumId w:val="38"/>
  </w:num>
  <w:num w:numId="43">
    <w:abstractNumId w:val="12"/>
  </w:num>
  <w:num w:numId="44">
    <w:abstractNumId w:val="0"/>
  </w:num>
  <w:num w:numId="45">
    <w:abstractNumId w:val="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07EB"/>
    <w:rsid w:val="00004F26"/>
    <w:rsid w:val="00006307"/>
    <w:rsid w:val="00007457"/>
    <w:rsid w:val="00011326"/>
    <w:rsid w:val="00013733"/>
    <w:rsid w:val="00017F5A"/>
    <w:rsid w:val="00022143"/>
    <w:rsid w:val="000231ED"/>
    <w:rsid w:val="000250A5"/>
    <w:rsid w:val="00026F53"/>
    <w:rsid w:val="00030680"/>
    <w:rsid w:val="0003329F"/>
    <w:rsid w:val="00035C9A"/>
    <w:rsid w:val="00036791"/>
    <w:rsid w:val="00037480"/>
    <w:rsid w:val="00040EA6"/>
    <w:rsid w:val="00044126"/>
    <w:rsid w:val="000463C9"/>
    <w:rsid w:val="00047874"/>
    <w:rsid w:val="00050DD2"/>
    <w:rsid w:val="000545B3"/>
    <w:rsid w:val="00055153"/>
    <w:rsid w:val="0006045C"/>
    <w:rsid w:val="000618F5"/>
    <w:rsid w:val="000622B7"/>
    <w:rsid w:val="00066E94"/>
    <w:rsid w:val="00071281"/>
    <w:rsid w:val="00072B9C"/>
    <w:rsid w:val="00076377"/>
    <w:rsid w:val="00080C9B"/>
    <w:rsid w:val="000834DF"/>
    <w:rsid w:val="00086987"/>
    <w:rsid w:val="00087CCB"/>
    <w:rsid w:val="000926E7"/>
    <w:rsid w:val="00094E3B"/>
    <w:rsid w:val="00097939"/>
    <w:rsid w:val="000A4513"/>
    <w:rsid w:val="000A49DC"/>
    <w:rsid w:val="000A515E"/>
    <w:rsid w:val="000A6BE6"/>
    <w:rsid w:val="000B1114"/>
    <w:rsid w:val="000B191A"/>
    <w:rsid w:val="000B1A0F"/>
    <w:rsid w:val="000B22E7"/>
    <w:rsid w:val="000B71C5"/>
    <w:rsid w:val="000C0150"/>
    <w:rsid w:val="000C0618"/>
    <w:rsid w:val="000C1841"/>
    <w:rsid w:val="000C27B5"/>
    <w:rsid w:val="000C2C02"/>
    <w:rsid w:val="000D1BFC"/>
    <w:rsid w:val="000D3FF7"/>
    <w:rsid w:val="000D5523"/>
    <w:rsid w:val="000D6529"/>
    <w:rsid w:val="000D7FF5"/>
    <w:rsid w:val="000E006B"/>
    <w:rsid w:val="000E3F74"/>
    <w:rsid w:val="000E5882"/>
    <w:rsid w:val="000E7566"/>
    <w:rsid w:val="000E7B63"/>
    <w:rsid w:val="000F07C7"/>
    <w:rsid w:val="000F4349"/>
    <w:rsid w:val="001017A6"/>
    <w:rsid w:val="00105183"/>
    <w:rsid w:val="00106BA3"/>
    <w:rsid w:val="00107625"/>
    <w:rsid w:val="00111988"/>
    <w:rsid w:val="00112231"/>
    <w:rsid w:val="00112C7F"/>
    <w:rsid w:val="00115955"/>
    <w:rsid w:val="001162F0"/>
    <w:rsid w:val="00133203"/>
    <w:rsid w:val="0014473B"/>
    <w:rsid w:val="001469B4"/>
    <w:rsid w:val="00160ECD"/>
    <w:rsid w:val="00164826"/>
    <w:rsid w:val="00165B34"/>
    <w:rsid w:val="00165FF5"/>
    <w:rsid w:val="00171573"/>
    <w:rsid w:val="001723D0"/>
    <w:rsid w:val="001735BC"/>
    <w:rsid w:val="001751CF"/>
    <w:rsid w:val="00175282"/>
    <w:rsid w:val="00185218"/>
    <w:rsid w:val="00187C29"/>
    <w:rsid w:val="00191854"/>
    <w:rsid w:val="00194E9D"/>
    <w:rsid w:val="00196836"/>
    <w:rsid w:val="001B0B52"/>
    <w:rsid w:val="001B1DFC"/>
    <w:rsid w:val="001B5371"/>
    <w:rsid w:val="001B70B6"/>
    <w:rsid w:val="001B75AC"/>
    <w:rsid w:val="001B75F1"/>
    <w:rsid w:val="001C0616"/>
    <w:rsid w:val="001C0FD6"/>
    <w:rsid w:val="001C112A"/>
    <w:rsid w:val="001C31EC"/>
    <w:rsid w:val="001C3D62"/>
    <w:rsid w:val="001C4824"/>
    <w:rsid w:val="001C5BA2"/>
    <w:rsid w:val="001C74E7"/>
    <w:rsid w:val="001D61FB"/>
    <w:rsid w:val="001E0B39"/>
    <w:rsid w:val="001E181D"/>
    <w:rsid w:val="001E36DE"/>
    <w:rsid w:val="001E62AB"/>
    <w:rsid w:val="001E6FE1"/>
    <w:rsid w:val="001E7921"/>
    <w:rsid w:val="001F3867"/>
    <w:rsid w:val="001F526D"/>
    <w:rsid w:val="00200564"/>
    <w:rsid w:val="00202266"/>
    <w:rsid w:val="00204983"/>
    <w:rsid w:val="00205F38"/>
    <w:rsid w:val="0022291C"/>
    <w:rsid w:val="00223D68"/>
    <w:rsid w:val="00225C67"/>
    <w:rsid w:val="00230F4D"/>
    <w:rsid w:val="00232A85"/>
    <w:rsid w:val="00232FA5"/>
    <w:rsid w:val="00233C49"/>
    <w:rsid w:val="002340CC"/>
    <w:rsid w:val="0023705A"/>
    <w:rsid w:val="00237634"/>
    <w:rsid w:val="00247DFD"/>
    <w:rsid w:val="0025194C"/>
    <w:rsid w:val="00252964"/>
    <w:rsid w:val="002600C7"/>
    <w:rsid w:val="00260A44"/>
    <w:rsid w:val="00261ABA"/>
    <w:rsid w:val="00261F50"/>
    <w:rsid w:val="00263219"/>
    <w:rsid w:val="002702F7"/>
    <w:rsid w:val="00271DFE"/>
    <w:rsid w:val="002722F0"/>
    <w:rsid w:val="00276286"/>
    <w:rsid w:val="002767B7"/>
    <w:rsid w:val="00277774"/>
    <w:rsid w:val="0028647E"/>
    <w:rsid w:val="00286BD2"/>
    <w:rsid w:val="002923E9"/>
    <w:rsid w:val="00296585"/>
    <w:rsid w:val="002A1CC6"/>
    <w:rsid w:val="002A2031"/>
    <w:rsid w:val="002A2FCD"/>
    <w:rsid w:val="002A3783"/>
    <w:rsid w:val="002A3E19"/>
    <w:rsid w:val="002A71B0"/>
    <w:rsid w:val="002B2756"/>
    <w:rsid w:val="002B334D"/>
    <w:rsid w:val="002B4739"/>
    <w:rsid w:val="002C46D7"/>
    <w:rsid w:val="002D43BE"/>
    <w:rsid w:val="002D6271"/>
    <w:rsid w:val="002E1E1F"/>
    <w:rsid w:val="002E7541"/>
    <w:rsid w:val="002F0EF3"/>
    <w:rsid w:val="002F675E"/>
    <w:rsid w:val="003011C2"/>
    <w:rsid w:val="00301B8C"/>
    <w:rsid w:val="0030715A"/>
    <w:rsid w:val="00310422"/>
    <w:rsid w:val="003200BB"/>
    <w:rsid w:val="00321E7D"/>
    <w:rsid w:val="00322077"/>
    <w:rsid w:val="00327EA4"/>
    <w:rsid w:val="00334F94"/>
    <w:rsid w:val="003374D8"/>
    <w:rsid w:val="003412ED"/>
    <w:rsid w:val="00342177"/>
    <w:rsid w:val="00342D13"/>
    <w:rsid w:val="00344779"/>
    <w:rsid w:val="00347439"/>
    <w:rsid w:val="00350A57"/>
    <w:rsid w:val="00357A3E"/>
    <w:rsid w:val="00362299"/>
    <w:rsid w:val="00362B49"/>
    <w:rsid w:val="00364357"/>
    <w:rsid w:val="00366C33"/>
    <w:rsid w:val="00372407"/>
    <w:rsid w:val="00372823"/>
    <w:rsid w:val="00376D25"/>
    <w:rsid w:val="003832CF"/>
    <w:rsid w:val="0038399F"/>
    <w:rsid w:val="00386368"/>
    <w:rsid w:val="00386BB9"/>
    <w:rsid w:val="003879BE"/>
    <w:rsid w:val="003908CC"/>
    <w:rsid w:val="00390C33"/>
    <w:rsid w:val="003926A3"/>
    <w:rsid w:val="003A5595"/>
    <w:rsid w:val="003A5BEF"/>
    <w:rsid w:val="003A7F52"/>
    <w:rsid w:val="003B07BA"/>
    <w:rsid w:val="003B0D0A"/>
    <w:rsid w:val="003B1708"/>
    <w:rsid w:val="003B3779"/>
    <w:rsid w:val="003B4EEB"/>
    <w:rsid w:val="003B6E10"/>
    <w:rsid w:val="003C2A43"/>
    <w:rsid w:val="003C4E83"/>
    <w:rsid w:val="003C60DF"/>
    <w:rsid w:val="003C6837"/>
    <w:rsid w:val="003D1261"/>
    <w:rsid w:val="003D144C"/>
    <w:rsid w:val="003D313A"/>
    <w:rsid w:val="003D41CF"/>
    <w:rsid w:val="003D68E1"/>
    <w:rsid w:val="003D6F0D"/>
    <w:rsid w:val="003E38BA"/>
    <w:rsid w:val="003E7221"/>
    <w:rsid w:val="003F357C"/>
    <w:rsid w:val="003F3D81"/>
    <w:rsid w:val="003F6656"/>
    <w:rsid w:val="003F6B9E"/>
    <w:rsid w:val="003F6FD8"/>
    <w:rsid w:val="00407A62"/>
    <w:rsid w:val="0041125D"/>
    <w:rsid w:val="004153F6"/>
    <w:rsid w:val="00416B01"/>
    <w:rsid w:val="0042209E"/>
    <w:rsid w:val="00422FE1"/>
    <w:rsid w:val="004250DA"/>
    <w:rsid w:val="004255AC"/>
    <w:rsid w:val="0042593E"/>
    <w:rsid w:val="004270DE"/>
    <w:rsid w:val="00427815"/>
    <w:rsid w:val="00430036"/>
    <w:rsid w:val="0043006C"/>
    <w:rsid w:val="004309C5"/>
    <w:rsid w:val="004376D2"/>
    <w:rsid w:val="00441A91"/>
    <w:rsid w:val="00444B52"/>
    <w:rsid w:val="004450D9"/>
    <w:rsid w:val="00445566"/>
    <w:rsid w:val="004509F6"/>
    <w:rsid w:val="00451A08"/>
    <w:rsid w:val="004529FD"/>
    <w:rsid w:val="00460247"/>
    <w:rsid w:val="00464734"/>
    <w:rsid w:val="0046790E"/>
    <w:rsid w:val="00471386"/>
    <w:rsid w:val="00473388"/>
    <w:rsid w:val="00474375"/>
    <w:rsid w:val="0048054C"/>
    <w:rsid w:val="0048068C"/>
    <w:rsid w:val="004825D3"/>
    <w:rsid w:val="0048261B"/>
    <w:rsid w:val="0048451C"/>
    <w:rsid w:val="00497281"/>
    <w:rsid w:val="004A1B43"/>
    <w:rsid w:val="004A5024"/>
    <w:rsid w:val="004A7F9F"/>
    <w:rsid w:val="004B3FC1"/>
    <w:rsid w:val="004C138F"/>
    <w:rsid w:val="004C1B45"/>
    <w:rsid w:val="004C2E66"/>
    <w:rsid w:val="004C2FE7"/>
    <w:rsid w:val="004C5F54"/>
    <w:rsid w:val="004C70AB"/>
    <w:rsid w:val="004C7DD1"/>
    <w:rsid w:val="004D3125"/>
    <w:rsid w:val="004D492F"/>
    <w:rsid w:val="004D6D74"/>
    <w:rsid w:val="004D79DB"/>
    <w:rsid w:val="004E125B"/>
    <w:rsid w:val="004E3CB9"/>
    <w:rsid w:val="004E7597"/>
    <w:rsid w:val="004F0472"/>
    <w:rsid w:val="004F35F8"/>
    <w:rsid w:val="004F659F"/>
    <w:rsid w:val="0050550C"/>
    <w:rsid w:val="00505701"/>
    <w:rsid w:val="00507F49"/>
    <w:rsid w:val="00511A74"/>
    <w:rsid w:val="0051214F"/>
    <w:rsid w:val="00512C6C"/>
    <w:rsid w:val="00513197"/>
    <w:rsid w:val="005144D8"/>
    <w:rsid w:val="00517E23"/>
    <w:rsid w:val="005269CC"/>
    <w:rsid w:val="00527A62"/>
    <w:rsid w:val="0053011F"/>
    <w:rsid w:val="005302F5"/>
    <w:rsid w:val="00542174"/>
    <w:rsid w:val="0054446A"/>
    <w:rsid w:val="005475A4"/>
    <w:rsid w:val="005538F0"/>
    <w:rsid w:val="005607AE"/>
    <w:rsid w:val="00560E2F"/>
    <w:rsid w:val="005709CE"/>
    <w:rsid w:val="0057230B"/>
    <w:rsid w:val="00572671"/>
    <w:rsid w:val="005730A8"/>
    <w:rsid w:val="00576AF4"/>
    <w:rsid w:val="00580A39"/>
    <w:rsid w:val="005861FD"/>
    <w:rsid w:val="00593F36"/>
    <w:rsid w:val="00594960"/>
    <w:rsid w:val="005A11A6"/>
    <w:rsid w:val="005A145E"/>
    <w:rsid w:val="005A2C82"/>
    <w:rsid w:val="005A3053"/>
    <w:rsid w:val="005B1FFC"/>
    <w:rsid w:val="005B34F7"/>
    <w:rsid w:val="005B4C21"/>
    <w:rsid w:val="005B4C2E"/>
    <w:rsid w:val="005B5702"/>
    <w:rsid w:val="005B5CC6"/>
    <w:rsid w:val="005C0397"/>
    <w:rsid w:val="005D76C3"/>
    <w:rsid w:val="005E1B76"/>
    <w:rsid w:val="005E217E"/>
    <w:rsid w:val="005E22DD"/>
    <w:rsid w:val="005E4738"/>
    <w:rsid w:val="005F066F"/>
    <w:rsid w:val="005F0B57"/>
    <w:rsid w:val="005F2BC6"/>
    <w:rsid w:val="00601F86"/>
    <w:rsid w:val="00603F7C"/>
    <w:rsid w:val="00604A44"/>
    <w:rsid w:val="00605296"/>
    <w:rsid w:val="00610C20"/>
    <w:rsid w:val="00616172"/>
    <w:rsid w:val="00620817"/>
    <w:rsid w:val="006209D2"/>
    <w:rsid w:val="00624335"/>
    <w:rsid w:val="00625D08"/>
    <w:rsid w:val="00625EDF"/>
    <w:rsid w:val="006276E2"/>
    <w:rsid w:val="00630998"/>
    <w:rsid w:val="006317BF"/>
    <w:rsid w:val="00633960"/>
    <w:rsid w:val="0063498D"/>
    <w:rsid w:val="00642094"/>
    <w:rsid w:val="00653E55"/>
    <w:rsid w:val="006540AE"/>
    <w:rsid w:val="00656290"/>
    <w:rsid w:val="006604E4"/>
    <w:rsid w:val="00662B02"/>
    <w:rsid w:val="006650A2"/>
    <w:rsid w:val="006650EC"/>
    <w:rsid w:val="00667132"/>
    <w:rsid w:val="00671DAE"/>
    <w:rsid w:val="00677A0C"/>
    <w:rsid w:val="00681563"/>
    <w:rsid w:val="0068229D"/>
    <w:rsid w:val="00687FC5"/>
    <w:rsid w:val="006917B4"/>
    <w:rsid w:val="006979FB"/>
    <w:rsid w:val="006A0AB8"/>
    <w:rsid w:val="006A0D98"/>
    <w:rsid w:val="006A5AB2"/>
    <w:rsid w:val="006A659B"/>
    <w:rsid w:val="006B36F2"/>
    <w:rsid w:val="006B3C55"/>
    <w:rsid w:val="006B72AD"/>
    <w:rsid w:val="006C1258"/>
    <w:rsid w:val="006C1DA7"/>
    <w:rsid w:val="006C61B4"/>
    <w:rsid w:val="006D013C"/>
    <w:rsid w:val="006D03E8"/>
    <w:rsid w:val="006D0CE1"/>
    <w:rsid w:val="006D4BF2"/>
    <w:rsid w:val="006E169D"/>
    <w:rsid w:val="006E4B23"/>
    <w:rsid w:val="006E5ACC"/>
    <w:rsid w:val="006F17EB"/>
    <w:rsid w:val="006F1B40"/>
    <w:rsid w:val="006F3C8B"/>
    <w:rsid w:val="00701C5F"/>
    <w:rsid w:val="007024A6"/>
    <w:rsid w:val="00705BBF"/>
    <w:rsid w:val="007120E9"/>
    <w:rsid w:val="0071374A"/>
    <w:rsid w:val="00714BDD"/>
    <w:rsid w:val="00714E14"/>
    <w:rsid w:val="00715702"/>
    <w:rsid w:val="00720522"/>
    <w:rsid w:val="00720EC2"/>
    <w:rsid w:val="0072115F"/>
    <w:rsid w:val="00721861"/>
    <w:rsid w:val="00725B66"/>
    <w:rsid w:val="00726FAC"/>
    <w:rsid w:val="007314BB"/>
    <w:rsid w:val="00733DC4"/>
    <w:rsid w:val="00733E27"/>
    <w:rsid w:val="00733E42"/>
    <w:rsid w:val="00735259"/>
    <w:rsid w:val="00735D63"/>
    <w:rsid w:val="0073654C"/>
    <w:rsid w:val="00736C8C"/>
    <w:rsid w:val="007460C5"/>
    <w:rsid w:val="00747197"/>
    <w:rsid w:val="00750D9F"/>
    <w:rsid w:val="00753EC1"/>
    <w:rsid w:val="00760202"/>
    <w:rsid w:val="00760CC3"/>
    <w:rsid w:val="00763BD6"/>
    <w:rsid w:val="00774F4C"/>
    <w:rsid w:val="00776A3A"/>
    <w:rsid w:val="00780FA5"/>
    <w:rsid w:val="00781FF7"/>
    <w:rsid w:val="007841B4"/>
    <w:rsid w:val="007848CF"/>
    <w:rsid w:val="00784CB3"/>
    <w:rsid w:val="00784FCC"/>
    <w:rsid w:val="0078760A"/>
    <w:rsid w:val="00787700"/>
    <w:rsid w:val="00792656"/>
    <w:rsid w:val="0079315F"/>
    <w:rsid w:val="00793645"/>
    <w:rsid w:val="00795D73"/>
    <w:rsid w:val="007977DD"/>
    <w:rsid w:val="007A49B7"/>
    <w:rsid w:val="007A764E"/>
    <w:rsid w:val="007B0CE9"/>
    <w:rsid w:val="007C4909"/>
    <w:rsid w:val="007C6DC9"/>
    <w:rsid w:val="007D7438"/>
    <w:rsid w:val="007D7640"/>
    <w:rsid w:val="007E17B7"/>
    <w:rsid w:val="007E4950"/>
    <w:rsid w:val="007F1929"/>
    <w:rsid w:val="007F49CA"/>
    <w:rsid w:val="007F4C9A"/>
    <w:rsid w:val="007F6776"/>
    <w:rsid w:val="007F6932"/>
    <w:rsid w:val="00800DAC"/>
    <w:rsid w:val="00800F91"/>
    <w:rsid w:val="00802E65"/>
    <w:rsid w:val="00804E00"/>
    <w:rsid w:val="008135FF"/>
    <w:rsid w:val="008156F7"/>
    <w:rsid w:val="00815D96"/>
    <w:rsid w:val="00820E3B"/>
    <w:rsid w:val="0082179B"/>
    <w:rsid w:val="00823E56"/>
    <w:rsid w:val="0083039A"/>
    <w:rsid w:val="00831BF8"/>
    <w:rsid w:val="00832821"/>
    <w:rsid w:val="00832E23"/>
    <w:rsid w:val="0083312C"/>
    <w:rsid w:val="00833B47"/>
    <w:rsid w:val="00833D2D"/>
    <w:rsid w:val="00840858"/>
    <w:rsid w:val="008429EB"/>
    <w:rsid w:val="00842B06"/>
    <w:rsid w:val="008434A6"/>
    <w:rsid w:val="00843EEF"/>
    <w:rsid w:val="00846EAB"/>
    <w:rsid w:val="0084731D"/>
    <w:rsid w:val="00853D1B"/>
    <w:rsid w:val="00856C39"/>
    <w:rsid w:val="00856C9C"/>
    <w:rsid w:val="00860552"/>
    <w:rsid w:val="00863EEF"/>
    <w:rsid w:val="00864828"/>
    <w:rsid w:val="00865A4D"/>
    <w:rsid w:val="0087040C"/>
    <w:rsid w:val="00881D60"/>
    <w:rsid w:val="00881FF1"/>
    <w:rsid w:val="00885528"/>
    <w:rsid w:val="00885A7A"/>
    <w:rsid w:val="008869BB"/>
    <w:rsid w:val="00887CC2"/>
    <w:rsid w:val="00891360"/>
    <w:rsid w:val="00896E95"/>
    <w:rsid w:val="00897899"/>
    <w:rsid w:val="008A19C6"/>
    <w:rsid w:val="008A30F3"/>
    <w:rsid w:val="008A56D8"/>
    <w:rsid w:val="008A78CA"/>
    <w:rsid w:val="008B3C67"/>
    <w:rsid w:val="008B754B"/>
    <w:rsid w:val="008B7954"/>
    <w:rsid w:val="008C0E5B"/>
    <w:rsid w:val="008C6BDC"/>
    <w:rsid w:val="008C7261"/>
    <w:rsid w:val="008C7FDE"/>
    <w:rsid w:val="008D13CF"/>
    <w:rsid w:val="008D171B"/>
    <w:rsid w:val="008E0E80"/>
    <w:rsid w:val="008F114E"/>
    <w:rsid w:val="008F586A"/>
    <w:rsid w:val="009010A1"/>
    <w:rsid w:val="009010F5"/>
    <w:rsid w:val="00901F42"/>
    <w:rsid w:val="0090225B"/>
    <w:rsid w:val="00905B59"/>
    <w:rsid w:val="00914249"/>
    <w:rsid w:val="0092011C"/>
    <w:rsid w:val="009219B9"/>
    <w:rsid w:val="00921B23"/>
    <w:rsid w:val="00923368"/>
    <w:rsid w:val="00923EA4"/>
    <w:rsid w:val="009244DB"/>
    <w:rsid w:val="00926DBB"/>
    <w:rsid w:val="009324A8"/>
    <w:rsid w:val="00941FB5"/>
    <w:rsid w:val="00944382"/>
    <w:rsid w:val="00944992"/>
    <w:rsid w:val="00953404"/>
    <w:rsid w:val="009542B5"/>
    <w:rsid w:val="00957EE9"/>
    <w:rsid w:val="00960308"/>
    <w:rsid w:val="0096266E"/>
    <w:rsid w:val="00964802"/>
    <w:rsid w:val="00965CA6"/>
    <w:rsid w:val="00966708"/>
    <w:rsid w:val="00966DF3"/>
    <w:rsid w:val="00970B2B"/>
    <w:rsid w:val="00982216"/>
    <w:rsid w:val="0098339B"/>
    <w:rsid w:val="00984119"/>
    <w:rsid w:val="0099173C"/>
    <w:rsid w:val="009A0349"/>
    <w:rsid w:val="009A2E8C"/>
    <w:rsid w:val="009A4F77"/>
    <w:rsid w:val="009A5446"/>
    <w:rsid w:val="009A7D62"/>
    <w:rsid w:val="009B0FAC"/>
    <w:rsid w:val="009B185D"/>
    <w:rsid w:val="009B1C1D"/>
    <w:rsid w:val="009B6B79"/>
    <w:rsid w:val="009B6F1C"/>
    <w:rsid w:val="009B7891"/>
    <w:rsid w:val="009C1459"/>
    <w:rsid w:val="009C3237"/>
    <w:rsid w:val="009C3C6E"/>
    <w:rsid w:val="009C692D"/>
    <w:rsid w:val="009D0B7D"/>
    <w:rsid w:val="009D27F0"/>
    <w:rsid w:val="009E0C88"/>
    <w:rsid w:val="009E4AB3"/>
    <w:rsid w:val="009E5EC5"/>
    <w:rsid w:val="009F2212"/>
    <w:rsid w:val="009F5EAC"/>
    <w:rsid w:val="009F5F5C"/>
    <w:rsid w:val="009F6663"/>
    <w:rsid w:val="00A00A4E"/>
    <w:rsid w:val="00A03E9A"/>
    <w:rsid w:val="00A06DFE"/>
    <w:rsid w:val="00A06E80"/>
    <w:rsid w:val="00A15CBE"/>
    <w:rsid w:val="00A16406"/>
    <w:rsid w:val="00A20A0B"/>
    <w:rsid w:val="00A22C90"/>
    <w:rsid w:val="00A23C07"/>
    <w:rsid w:val="00A24947"/>
    <w:rsid w:val="00A313E1"/>
    <w:rsid w:val="00A31500"/>
    <w:rsid w:val="00A352DA"/>
    <w:rsid w:val="00A35DCF"/>
    <w:rsid w:val="00A4065B"/>
    <w:rsid w:val="00A40E24"/>
    <w:rsid w:val="00A434CA"/>
    <w:rsid w:val="00A438E5"/>
    <w:rsid w:val="00A4440F"/>
    <w:rsid w:val="00A45CC0"/>
    <w:rsid w:val="00A50448"/>
    <w:rsid w:val="00A52C9A"/>
    <w:rsid w:val="00A53929"/>
    <w:rsid w:val="00A540B6"/>
    <w:rsid w:val="00A556BF"/>
    <w:rsid w:val="00A5593D"/>
    <w:rsid w:val="00A55B99"/>
    <w:rsid w:val="00A56C45"/>
    <w:rsid w:val="00A60C87"/>
    <w:rsid w:val="00A62100"/>
    <w:rsid w:val="00A63668"/>
    <w:rsid w:val="00A64A18"/>
    <w:rsid w:val="00A65807"/>
    <w:rsid w:val="00A660CF"/>
    <w:rsid w:val="00A67290"/>
    <w:rsid w:val="00A67389"/>
    <w:rsid w:val="00A7064C"/>
    <w:rsid w:val="00A74DAF"/>
    <w:rsid w:val="00A75A46"/>
    <w:rsid w:val="00A7789B"/>
    <w:rsid w:val="00A81211"/>
    <w:rsid w:val="00A837B4"/>
    <w:rsid w:val="00A83E7C"/>
    <w:rsid w:val="00A84AE4"/>
    <w:rsid w:val="00A8634F"/>
    <w:rsid w:val="00A86454"/>
    <w:rsid w:val="00A878A2"/>
    <w:rsid w:val="00A942DC"/>
    <w:rsid w:val="00A96A62"/>
    <w:rsid w:val="00AA0B73"/>
    <w:rsid w:val="00AA14AC"/>
    <w:rsid w:val="00AA27A9"/>
    <w:rsid w:val="00AA3CED"/>
    <w:rsid w:val="00AA40E9"/>
    <w:rsid w:val="00AA7850"/>
    <w:rsid w:val="00AB08DC"/>
    <w:rsid w:val="00AB097F"/>
    <w:rsid w:val="00AB1791"/>
    <w:rsid w:val="00AB1892"/>
    <w:rsid w:val="00AB23AD"/>
    <w:rsid w:val="00AB2460"/>
    <w:rsid w:val="00AB330A"/>
    <w:rsid w:val="00AB3503"/>
    <w:rsid w:val="00AC09B5"/>
    <w:rsid w:val="00AC0D25"/>
    <w:rsid w:val="00AC23D5"/>
    <w:rsid w:val="00AC284F"/>
    <w:rsid w:val="00AC5A28"/>
    <w:rsid w:val="00AC63A7"/>
    <w:rsid w:val="00AC6BC7"/>
    <w:rsid w:val="00AD3681"/>
    <w:rsid w:val="00AD6D45"/>
    <w:rsid w:val="00AE0FBA"/>
    <w:rsid w:val="00AE1969"/>
    <w:rsid w:val="00AE1C06"/>
    <w:rsid w:val="00AE31DF"/>
    <w:rsid w:val="00AE3A44"/>
    <w:rsid w:val="00AE459D"/>
    <w:rsid w:val="00AE5FF0"/>
    <w:rsid w:val="00AE6285"/>
    <w:rsid w:val="00AE7CE5"/>
    <w:rsid w:val="00AF1150"/>
    <w:rsid w:val="00AF6A70"/>
    <w:rsid w:val="00AF6C44"/>
    <w:rsid w:val="00B0143F"/>
    <w:rsid w:val="00B04283"/>
    <w:rsid w:val="00B047CC"/>
    <w:rsid w:val="00B048D4"/>
    <w:rsid w:val="00B05805"/>
    <w:rsid w:val="00B0798F"/>
    <w:rsid w:val="00B10151"/>
    <w:rsid w:val="00B15868"/>
    <w:rsid w:val="00B17D0F"/>
    <w:rsid w:val="00B20973"/>
    <w:rsid w:val="00B213A9"/>
    <w:rsid w:val="00B27648"/>
    <w:rsid w:val="00B302D4"/>
    <w:rsid w:val="00B30F05"/>
    <w:rsid w:val="00B341CC"/>
    <w:rsid w:val="00B34661"/>
    <w:rsid w:val="00B361F3"/>
    <w:rsid w:val="00B440AB"/>
    <w:rsid w:val="00B44704"/>
    <w:rsid w:val="00B468CB"/>
    <w:rsid w:val="00B515AE"/>
    <w:rsid w:val="00B524A1"/>
    <w:rsid w:val="00B539F9"/>
    <w:rsid w:val="00B540BB"/>
    <w:rsid w:val="00B5561A"/>
    <w:rsid w:val="00B56A95"/>
    <w:rsid w:val="00B575D1"/>
    <w:rsid w:val="00B60245"/>
    <w:rsid w:val="00B65B43"/>
    <w:rsid w:val="00B71331"/>
    <w:rsid w:val="00B71D85"/>
    <w:rsid w:val="00B74965"/>
    <w:rsid w:val="00B76061"/>
    <w:rsid w:val="00B7690F"/>
    <w:rsid w:val="00B83666"/>
    <w:rsid w:val="00B84850"/>
    <w:rsid w:val="00B8528F"/>
    <w:rsid w:val="00B87215"/>
    <w:rsid w:val="00B93735"/>
    <w:rsid w:val="00B93B7E"/>
    <w:rsid w:val="00B951D9"/>
    <w:rsid w:val="00B97695"/>
    <w:rsid w:val="00BA0604"/>
    <w:rsid w:val="00BA2CFB"/>
    <w:rsid w:val="00BA2D9F"/>
    <w:rsid w:val="00BA5610"/>
    <w:rsid w:val="00BA6366"/>
    <w:rsid w:val="00BA6A7B"/>
    <w:rsid w:val="00BA6C21"/>
    <w:rsid w:val="00BB0567"/>
    <w:rsid w:val="00BB5677"/>
    <w:rsid w:val="00BB6F42"/>
    <w:rsid w:val="00BC24CC"/>
    <w:rsid w:val="00BC5A8E"/>
    <w:rsid w:val="00BD3083"/>
    <w:rsid w:val="00BD35DC"/>
    <w:rsid w:val="00BE02AA"/>
    <w:rsid w:val="00BE0F8C"/>
    <w:rsid w:val="00BE7B32"/>
    <w:rsid w:val="00BF0A6F"/>
    <w:rsid w:val="00BF0F7C"/>
    <w:rsid w:val="00BF3927"/>
    <w:rsid w:val="00BF5293"/>
    <w:rsid w:val="00BF54A3"/>
    <w:rsid w:val="00BF74DF"/>
    <w:rsid w:val="00C00871"/>
    <w:rsid w:val="00C0194E"/>
    <w:rsid w:val="00C024EB"/>
    <w:rsid w:val="00C0324E"/>
    <w:rsid w:val="00C044D7"/>
    <w:rsid w:val="00C067F5"/>
    <w:rsid w:val="00C07DC4"/>
    <w:rsid w:val="00C110A7"/>
    <w:rsid w:val="00C17E97"/>
    <w:rsid w:val="00C21BC1"/>
    <w:rsid w:val="00C248EF"/>
    <w:rsid w:val="00C24FCE"/>
    <w:rsid w:val="00C3305F"/>
    <w:rsid w:val="00C3565D"/>
    <w:rsid w:val="00C377D0"/>
    <w:rsid w:val="00C44992"/>
    <w:rsid w:val="00C473A0"/>
    <w:rsid w:val="00C4798D"/>
    <w:rsid w:val="00C6015B"/>
    <w:rsid w:val="00C61D74"/>
    <w:rsid w:val="00C64208"/>
    <w:rsid w:val="00C65B3E"/>
    <w:rsid w:val="00C7092B"/>
    <w:rsid w:val="00C70F6B"/>
    <w:rsid w:val="00C71224"/>
    <w:rsid w:val="00C74872"/>
    <w:rsid w:val="00C75178"/>
    <w:rsid w:val="00C75FA3"/>
    <w:rsid w:val="00C76DF2"/>
    <w:rsid w:val="00C87DDD"/>
    <w:rsid w:val="00C90356"/>
    <w:rsid w:val="00C911A9"/>
    <w:rsid w:val="00C92C46"/>
    <w:rsid w:val="00C93614"/>
    <w:rsid w:val="00C93CEF"/>
    <w:rsid w:val="00C93EDB"/>
    <w:rsid w:val="00C942BC"/>
    <w:rsid w:val="00C966C3"/>
    <w:rsid w:val="00CA2E6F"/>
    <w:rsid w:val="00CA4E49"/>
    <w:rsid w:val="00CA6857"/>
    <w:rsid w:val="00CB2C70"/>
    <w:rsid w:val="00CB4A1D"/>
    <w:rsid w:val="00CB67A4"/>
    <w:rsid w:val="00CB757D"/>
    <w:rsid w:val="00CC1FA4"/>
    <w:rsid w:val="00CC3609"/>
    <w:rsid w:val="00CC4561"/>
    <w:rsid w:val="00CC4A47"/>
    <w:rsid w:val="00CD4A09"/>
    <w:rsid w:val="00CD7A6D"/>
    <w:rsid w:val="00CD7A75"/>
    <w:rsid w:val="00CE271E"/>
    <w:rsid w:val="00CE3129"/>
    <w:rsid w:val="00CE4D0C"/>
    <w:rsid w:val="00CE5360"/>
    <w:rsid w:val="00CE61CB"/>
    <w:rsid w:val="00CE6704"/>
    <w:rsid w:val="00CE7862"/>
    <w:rsid w:val="00CF27C5"/>
    <w:rsid w:val="00CF29DA"/>
    <w:rsid w:val="00CF3B62"/>
    <w:rsid w:val="00CF4866"/>
    <w:rsid w:val="00CF5EE8"/>
    <w:rsid w:val="00D03143"/>
    <w:rsid w:val="00D04247"/>
    <w:rsid w:val="00D04C82"/>
    <w:rsid w:val="00D06A5F"/>
    <w:rsid w:val="00D127E0"/>
    <w:rsid w:val="00D12DFE"/>
    <w:rsid w:val="00D14140"/>
    <w:rsid w:val="00D15D47"/>
    <w:rsid w:val="00D20C43"/>
    <w:rsid w:val="00D21DC0"/>
    <w:rsid w:val="00D23436"/>
    <w:rsid w:val="00D24049"/>
    <w:rsid w:val="00D24DF0"/>
    <w:rsid w:val="00D313D6"/>
    <w:rsid w:val="00D319EB"/>
    <w:rsid w:val="00D330C8"/>
    <w:rsid w:val="00D35F52"/>
    <w:rsid w:val="00D37F4F"/>
    <w:rsid w:val="00D41D42"/>
    <w:rsid w:val="00D41D58"/>
    <w:rsid w:val="00D41FF9"/>
    <w:rsid w:val="00D534A5"/>
    <w:rsid w:val="00D53E22"/>
    <w:rsid w:val="00D605CF"/>
    <w:rsid w:val="00D66663"/>
    <w:rsid w:val="00D71247"/>
    <w:rsid w:val="00D73CA6"/>
    <w:rsid w:val="00D75B2D"/>
    <w:rsid w:val="00D764C8"/>
    <w:rsid w:val="00D77EB7"/>
    <w:rsid w:val="00D80BE4"/>
    <w:rsid w:val="00D82BBB"/>
    <w:rsid w:val="00D85ABF"/>
    <w:rsid w:val="00D875B1"/>
    <w:rsid w:val="00D93231"/>
    <w:rsid w:val="00DA1792"/>
    <w:rsid w:val="00DA23A7"/>
    <w:rsid w:val="00DA323C"/>
    <w:rsid w:val="00DA3A2D"/>
    <w:rsid w:val="00DA3A4E"/>
    <w:rsid w:val="00DA3C49"/>
    <w:rsid w:val="00DA5F70"/>
    <w:rsid w:val="00DB460A"/>
    <w:rsid w:val="00DB46CF"/>
    <w:rsid w:val="00DB6086"/>
    <w:rsid w:val="00DC182C"/>
    <w:rsid w:val="00DC3133"/>
    <w:rsid w:val="00DC34F7"/>
    <w:rsid w:val="00DC3656"/>
    <w:rsid w:val="00DC6213"/>
    <w:rsid w:val="00DC6DDD"/>
    <w:rsid w:val="00DD163A"/>
    <w:rsid w:val="00DD3E5B"/>
    <w:rsid w:val="00DD3F53"/>
    <w:rsid w:val="00DD5768"/>
    <w:rsid w:val="00DD7B19"/>
    <w:rsid w:val="00DE1181"/>
    <w:rsid w:val="00DE2903"/>
    <w:rsid w:val="00DE2CE8"/>
    <w:rsid w:val="00DE33AA"/>
    <w:rsid w:val="00DF1938"/>
    <w:rsid w:val="00DF6198"/>
    <w:rsid w:val="00E01AC5"/>
    <w:rsid w:val="00E020DC"/>
    <w:rsid w:val="00E040D9"/>
    <w:rsid w:val="00E05BAD"/>
    <w:rsid w:val="00E0636D"/>
    <w:rsid w:val="00E07E8E"/>
    <w:rsid w:val="00E1020D"/>
    <w:rsid w:val="00E108F2"/>
    <w:rsid w:val="00E11208"/>
    <w:rsid w:val="00E12FBC"/>
    <w:rsid w:val="00E15183"/>
    <w:rsid w:val="00E158B6"/>
    <w:rsid w:val="00E15E39"/>
    <w:rsid w:val="00E23EA7"/>
    <w:rsid w:val="00E24929"/>
    <w:rsid w:val="00E24ECE"/>
    <w:rsid w:val="00E25359"/>
    <w:rsid w:val="00E25443"/>
    <w:rsid w:val="00E34935"/>
    <w:rsid w:val="00E351BA"/>
    <w:rsid w:val="00E3601E"/>
    <w:rsid w:val="00E371B1"/>
    <w:rsid w:val="00E42C75"/>
    <w:rsid w:val="00E43D52"/>
    <w:rsid w:val="00E44ACE"/>
    <w:rsid w:val="00E50355"/>
    <w:rsid w:val="00E527E3"/>
    <w:rsid w:val="00E558A4"/>
    <w:rsid w:val="00E564A2"/>
    <w:rsid w:val="00E65F04"/>
    <w:rsid w:val="00E670DD"/>
    <w:rsid w:val="00E704ED"/>
    <w:rsid w:val="00E7619A"/>
    <w:rsid w:val="00E77742"/>
    <w:rsid w:val="00E77938"/>
    <w:rsid w:val="00E80959"/>
    <w:rsid w:val="00E8333A"/>
    <w:rsid w:val="00E8468B"/>
    <w:rsid w:val="00E872A5"/>
    <w:rsid w:val="00E92CF8"/>
    <w:rsid w:val="00E930E5"/>
    <w:rsid w:val="00E94805"/>
    <w:rsid w:val="00E94874"/>
    <w:rsid w:val="00EA2C5A"/>
    <w:rsid w:val="00EB0131"/>
    <w:rsid w:val="00EB017A"/>
    <w:rsid w:val="00EB0AD8"/>
    <w:rsid w:val="00EB1729"/>
    <w:rsid w:val="00EB2563"/>
    <w:rsid w:val="00EB3162"/>
    <w:rsid w:val="00EB3439"/>
    <w:rsid w:val="00EB3F72"/>
    <w:rsid w:val="00ED20AD"/>
    <w:rsid w:val="00ED5DE3"/>
    <w:rsid w:val="00EE0DFD"/>
    <w:rsid w:val="00EE27B7"/>
    <w:rsid w:val="00EE5CED"/>
    <w:rsid w:val="00EE60C2"/>
    <w:rsid w:val="00EE6F1E"/>
    <w:rsid w:val="00EF16B0"/>
    <w:rsid w:val="00EF66F6"/>
    <w:rsid w:val="00F02EEA"/>
    <w:rsid w:val="00F057B7"/>
    <w:rsid w:val="00F12BCA"/>
    <w:rsid w:val="00F13B0E"/>
    <w:rsid w:val="00F158B6"/>
    <w:rsid w:val="00F2147E"/>
    <w:rsid w:val="00F21770"/>
    <w:rsid w:val="00F217C7"/>
    <w:rsid w:val="00F21898"/>
    <w:rsid w:val="00F257B6"/>
    <w:rsid w:val="00F26938"/>
    <w:rsid w:val="00F27DD2"/>
    <w:rsid w:val="00F300C3"/>
    <w:rsid w:val="00F313B7"/>
    <w:rsid w:val="00F35D89"/>
    <w:rsid w:val="00F451B4"/>
    <w:rsid w:val="00F45E81"/>
    <w:rsid w:val="00F555F8"/>
    <w:rsid w:val="00F55E0D"/>
    <w:rsid w:val="00F5629D"/>
    <w:rsid w:val="00F56C90"/>
    <w:rsid w:val="00F66848"/>
    <w:rsid w:val="00F702AE"/>
    <w:rsid w:val="00F73B10"/>
    <w:rsid w:val="00F74A59"/>
    <w:rsid w:val="00F86E64"/>
    <w:rsid w:val="00F93E5E"/>
    <w:rsid w:val="00FA0536"/>
    <w:rsid w:val="00FA06A4"/>
    <w:rsid w:val="00FA10F8"/>
    <w:rsid w:val="00FA11B3"/>
    <w:rsid w:val="00FA3BE2"/>
    <w:rsid w:val="00FA64B4"/>
    <w:rsid w:val="00FB4A2D"/>
    <w:rsid w:val="00FB6AA2"/>
    <w:rsid w:val="00FB6E5E"/>
    <w:rsid w:val="00FC12C8"/>
    <w:rsid w:val="00FC2CA6"/>
    <w:rsid w:val="00FC4351"/>
    <w:rsid w:val="00FC5267"/>
    <w:rsid w:val="00FD0840"/>
    <w:rsid w:val="00FD4CE3"/>
    <w:rsid w:val="00FD68ED"/>
    <w:rsid w:val="00FE56A0"/>
    <w:rsid w:val="00FE7897"/>
    <w:rsid w:val="00FF517E"/>
    <w:rsid w:val="00FF69F1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779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6B0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6B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B01"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B01"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B0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B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B51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34477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344779"/>
    <w:pPr>
      <w:spacing w:before="100" w:beforeAutospacing="1" w:after="100" w:afterAutospacing="1"/>
    </w:pPr>
    <w:rPr>
      <w:sz w:val="24"/>
    </w:rPr>
  </w:style>
  <w:style w:type="table" w:customStyle="1" w:styleId="11">
    <w:name w:val="Сетка таблицы1"/>
    <w:basedOn w:val="a1"/>
    <w:next w:val="a3"/>
    <w:uiPriority w:val="99"/>
    <w:rsid w:val="003447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6B01"/>
    <w:rPr>
      <w:rFonts w:ascii="Arial" w:eastAsia="Calibri" w:hAnsi="Arial" w:cs="Arial"/>
      <w:b/>
      <w:bCs/>
      <w:color w:val="00008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16B01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16B01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6B01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6B01"/>
    <w:rPr>
      <w:b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416B01"/>
    <w:rPr>
      <w:b/>
    </w:rPr>
  </w:style>
  <w:style w:type="paragraph" w:styleId="af">
    <w:name w:val="footer"/>
    <w:basedOn w:val="a"/>
    <w:link w:val="af0"/>
    <w:uiPriority w:val="99"/>
    <w:rsid w:val="00416B01"/>
    <w:pPr>
      <w:tabs>
        <w:tab w:val="center" w:pos="4677"/>
        <w:tab w:val="right" w:pos="9355"/>
      </w:tabs>
    </w:pPr>
    <w:rPr>
      <w:sz w:val="24"/>
    </w:rPr>
  </w:style>
  <w:style w:type="character" w:customStyle="1" w:styleId="af0">
    <w:name w:val="Нижний колонтитул Знак"/>
    <w:basedOn w:val="a0"/>
    <w:link w:val="af"/>
    <w:uiPriority w:val="99"/>
    <w:rsid w:val="00416B01"/>
    <w:rPr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locked/>
    <w:rsid w:val="00416B01"/>
    <w:rPr>
      <w:rFonts w:ascii="Tahoma" w:hAnsi="Tahoma" w:cs="Tahoma"/>
      <w:sz w:val="16"/>
      <w:szCs w:val="16"/>
    </w:rPr>
  </w:style>
  <w:style w:type="character" w:customStyle="1" w:styleId="af1">
    <w:name w:val="Цветовое выделение"/>
    <w:rsid w:val="00416B01"/>
    <w:rPr>
      <w:b/>
      <w:color w:val="000080"/>
    </w:rPr>
  </w:style>
  <w:style w:type="paragraph" w:customStyle="1" w:styleId="af2">
    <w:name w:val="Нормальный (таблица)"/>
    <w:basedOn w:val="a"/>
    <w:next w:val="a"/>
    <w:rsid w:val="00416B01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lang w:eastAsia="en-US"/>
    </w:rPr>
  </w:style>
  <w:style w:type="paragraph" w:customStyle="1" w:styleId="af3">
    <w:name w:val="Прижатый влево"/>
    <w:basedOn w:val="a"/>
    <w:next w:val="a"/>
    <w:rsid w:val="00416B01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f4">
    <w:name w:val="footnote text"/>
    <w:basedOn w:val="a"/>
    <w:link w:val="af5"/>
    <w:uiPriority w:val="99"/>
    <w:unhideWhenUsed/>
    <w:rsid w:val="00416B01"/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416B01"/>
    <w:rPr>
      <w:rFonts w:ascii="Calibri" w:eastAsia="Calibri" w:hAnsi="Calibri"/>
      <w:lang w:eastAsia="en-US"/>
    </w:rPr>
  </w:style>
  <w:style w:type="character" w:styleId="af6">
    <w:name w:val="footnote reference"/>
    <w:basedOn w:val="a0"/>
    <w:uiPriority w:val="99"/>
    <w:unhideWhenUsed/>
    <w:rsid w:val="00416B01"/>
    <w:rPr>
      <w:vertAlign w:val="superscript"/>
    </w:rPr>
  </w:style>
  <w:style w:type="paragraph" w:styleId="af7">
    <w:name w:val="Body Text"/>
    <w:basedOn w:val="a"/>
    <w:link w:val="af8"/>
    <w:rsid w:val="00416B01"/>
    <w:pPr>
      <w:widowControl w:val="0"/>
      <w:suppressAutoHyphens/>
      <w:spacing w:after="120"/>
    </w:pPr>
    <w:rPr>
      <w:rFonts w:ascii="Arial" w:eastAsia="DejaVu Sans" w:hAnsi="Arial"/>
      <w:kern w:val="1"/>
      <w:sz w:val="20"/>
      <w:lang w:eastAsia="en-US"/>
    </w:rPr>
  </w:style>
  <w:style w:type="character" w:customStyle="1" w:styleId="af8">
    <w:name w:val="Основной текст Знак"/>
    <w:basedOn w:val="a0"/>
    <w:link w:val="af7"/>
    <w:rsid w:val="00416B01"/>
    <w:rPr>
      <w:rFonts w:ascii="Arial" w:eastAsia="DejaVu Sans" w:hAnsi="Arial"/>
      <w:kern w:val="1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416B01"/>
  </w:style>
  <w:style w:type="table" w:customStyle="1" w:styleId="TableNormal">
    <w:name w:val="Table Normal"/>
    <w:rsid w:val="00416B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next w:val="a"/>
    <w:link w:val="afa"/>
    <w:uiPriority w:val="10"/>
    <w:qFormat/>
    <w:rsid w:val="00416B0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fa">
    <w:name w:val="Название Знак"/>
    <w:basedOn w:val="a0"/>
    <w:link w:val="af9"/>
    <w:uiPriority w:val="10"/>
    <w:rsid w:val="00416B01"/>
    <w:rPr>
      <w:b/>
      <w:sz w:val="72"/>
      <w:szCs w:val="72"/>
    </w:rPr>
  </w:style>
  <w:style w:type="paragraph" w:styleId="afb">
    <w:name w:val="Subtitle"/>
    <w:basedOn w:val="a"/>
    <w:next w:val="a"/>
    <w:link w:val="afc"/>
    <w:uiPriority w:val="11"/>
    <w:qFormat/>
    <w:rsid w:val="00416B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c">
    <w:name w:val="Подзаголовок Знак"/>
    <w:basedOn w:val="a0"/>
    <w:link w:val="afb"/>
    <w:uiPriority w:val="11"/>
    <w:rsid w:val="00416B0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a0"/>
    <w:uiPriority w:val="99"/>
    <w:semiHidden/>
    <w:unhideWhenUsed/>
    <w:rsid w:val="00416B01"/>
    <w:rPr>
      <w:color w:val="605E5C"/>
      <w:shd w:val="clear" w:color="auto" w:fill="E1DFDD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416B01"/>
    <w:rPr>
      <w:color w:val="800080"/>
      <w:u w:val="single"/>
    </w:rPr>
  </w:style>
  <w:style w:type="character" w:styleId="afd">
    <w:name w:val="FollowedHyperlink"/>
    <w:basedOn w:val="a0"/>
    <w:uiPriority w:val="99"/>
    <w:unhideWhenUsed/>
    <w:rsid w:val="00416B01"/>
    <w:rPr>
      <w:color w:val="954F72" w:themeColor="followedHyperlink"/>
      <w:u w:val="single"/>
    </w:rPr>
  </w:style>
  <w:style w:type="paragraph" w:styleId="afe">
    <w:name w:val="header"/>
    <w:basedOn w:val="a"/>
    <w:link w:val="aff"/>
    <w:uiPriority w:val="99"/>
    <w:rsid w:val="00C6015B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rsid w:val="00C6015B"/>
    <w:rPr>
      <w:sz w:val="28"/>
      <w:szCs w:val="24"/>
    </w:rPr>
  </w:style>
  <w:style w:type="character" w:styleId="aff0">
    <w:name w:val="Placeholder Text"/>
    <w:basedOn w:val="a0"/>
    <w:uiPriority w:val="99"/>
    <w:semiHidden/>
    <w:rsid w:val="006420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779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6B0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6B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6B01"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6B01"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B0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B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B51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34477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344779"/>
    <w:pPr>
      <w:spacing w:before="100" w:beforeAutospacing="1" w:after="100" w:afterAutospacing="1"/>
    </w:pPr>
    <w:rPr>
      <w:sz w:val="24"/>
    </w:rPr>
  </w:style>
  <w:style w:type="table" w:customStyle="1" w:styleId="11">
    <w:name w:val="Сетка таблицы1"/>
    <w:basedOn w:val="a1"/>
    <w:next w:val="a3"/>
    <w:uiPriority w:val="99"/>
    <w:rsid w:val="003447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6B01"/>
    <w:rPr>
      <w:rFonts w:ascii="Arial" w:eastAsia="Calibri" w:hAnsi="Arial" w:cs="Arial"/>
      <w:b/>
      <w:bCs/>
      <w:color w:val="00008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16B01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16B01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6B01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6B01"/>
    <w:rPr>
      <w:b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416B01"/>
    <w:rPr>
      <w:b/>
    </w:rPr>
  </w:style>
  <w:style w:type="paragraph" w:styleId="af">
    <w:name w:val="footer"/>
    <w:basedOn w:val="a"/>
    <w:link w:val="af0"/>
    <w:uiPriority w:val="99"/>
    <w:rsid w:val="00416B01"/>
    <w:pPr>
      <w:tabs>
        <w:tab w:val="center" w:pos="4677"/>
        <w:tab w:val="right" w:pos="9355"/>
      </w:tabs>
    </w:pPr>
    <w:rPr>
      <w:sz w:val="24"/>
    </w:rPr>
  </w:style>
  <w:style w:type="character" w:customStyle="1" w:styleId="af0">
    <w:name w:val="Нижний колонтитул Знак"/>
    <w:basedOn w:val="a0"/>
    <w:link w:val="af"/>
    <w:uiPriority w:val="99"/>
    <w:rsid w:val="00416B01"/>
    <w:rPr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locked/>
    <w:rsid w:val="00416B01"/>
    <w:rPr>
      <w:rFonts w:ascii="Tahoma" w:hAnsi="Tahoma" w:cs="Tahoma"/>
      <w:sz w:val="16"/>
      <w:szCs w:val="16"/>
    </w:rPr>
  </w:style>
  <w:style w:type="character" w:customStyle="1" w:styleId="af1">
    <w:name w:val="Цветовое выделение"/>
    <w:rsid w:val="00416B01"/>
    <w:rPr>
      <w:b/>
      <w:color w:val="000080"/>
    </w:rPr>
  </w:style>
  <w:style w:type="paragraph" w:customStyle="1" w:styleId="af2">
    <w:name w:val="Нормальный (таблица)"/>
    <w:basedOn w:val="a"/>
    <w:next w:val="a"/>
    <w:rsid w:val="00416B01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lang w:eastAsia="en-US"/>
    </w:rPr>
  </w:style>
  <w:style w:type="paragraph" w:customStyle="1" w:styleId="af3">
    <w:name w:val="Прижатый влево"/>
    <w:basedOn w:val="a"/>
    <w:next w:val="a"/>
    <w:rsid w:val="00416B01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f4">
    <w:name w:val="footnote text"/>
    <w:basedOn w:val="a"/>
    <w:link w:val="af5"/>
    <w:uiPriority w:val="99"/>
    <w:unhideWhenUsed/>
    <w:rsid w:val="00416B01"/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416B01"/>
    <w:rPr>
      <w:rFonts w:ascii="Calibri" w:eastAsia="Calibri" w:hAnsi="Calibri"/>
      <w:lang w:eastAsia="en-US"/>
    </w:rPr>
  </w:style>
  <w:style w:type="character" w:styleId="af6">
    <w:name w:val="footnote reference"/>
    <w:basedOn w:val="a0"/>
    <w:uiPriority w:val="99"/>
    <w:unhideWhenUsed/>
    <w:rsid w:val="00416B01"/>
    <w:rPr>
      <w:vertAlign w:val="superscript"/>
    </w:rPr>
  </w:style>
  <w:style w:type="paragraph" w:styleId="af7">
    <w:name w:val="Body Text"/>
    <w:basedOn w:val="a"/>
    <w:link w:val="af8"/>
    <w:rsid w:val="00416B01"/>
    <w:pPr>
      <w:widowControl w:val="0"/>
      <w:suppressAutoHyphens/>
      <w:spacing w:after="120"/>
    </w:pPr>
    <w:rPr>
      <w:rFonts w:ascii="Arial" w:eastAsia="DejaVu Sans" w:hAnsi="Arial"/>
      <w:kern w:val="1"/>
      <w:sz w:val="20"/>
      <w:lang w:eastAsia="en-US"/>
    </w:rPr>
  </w:style>
  <w:style w:type="character" w:customStyle="1" w:styleId="af8">
    <w:name w:val="Основной текст Знак"/>
    <w:basedOn w:val="a0"/>
    <w:link w:val="af7"/>
    <w:rsid w:val="00416B01"/>
    <w:rPr>
      <w:rFonts w:ascii="Arial" w:eastAsia="DejaVu Sans" w:hAnsi="Arial"/>
      <w:kern w:val="1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416B01"/>
  </w:style>
  <w:style w:type="table" w:customStyle="1" w:styleId="TableNormal">
    <w:name w:val="Table Normal"/>
    <w:rsid w:val="00416B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next w:val="a"/>
    <w:link w:val="afa"/>
    <w:uiPriority w:val="10"/>
    <w:qFormat/>
    <w:rsid w:val="00416B0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fa">
    <w:name w:val="Название Знак"/>
    <w:basedOn w:val="a0"/>
    <w:link w:val="af9"/>
    <w:uiPriority w:val="10"/>
    <w:rsid w:val="00416B01"/>
    <w:rPr>
      <w:b/>
      <w:sz w:val="72"/>
      <w:szCs w:val="72"/>
    </w:rPr>
  </w:style>
  <w:style w:type="paragraph" w:styleId="afb">
    <w:name w:val="Subtitle"/>
    <w:basedOn w:val="a"/>
    <w:next w:val="a"/>
    <w:link w:val="afc"/>
    <w:uiPriority w:val="11"/>
    <w:qFormat/>
    <w:rsid w:val="00416B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c">
    <w:name w:val="Подзаголовок Знак"/>
    <w:basedOn w:val="a0"/>
    <w:link w:val="afb"/>
    <w:uiPriority w:val="11"/>
    <w:rsid w:val="00416B0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a0"/>
    <w:uiPriority w:val="99"/>
    <w:semiHidden/>
    <w:unhideWhenUsed/>
    <w:rsid w:val="00416B01"/>
    <w:rPr>
      <w:color w:val="605E5C"/>
      <w:shd w:val="clear" w:color="auto" w:fill="E1DFDD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416B01"/>
    <w:rPr>
      <w:color w:val="800080"/>
      <w:u w:val="single"/>
    </w:rPr>
  </w:style>
  <w:style w:type="character" w:styleId="afd">
    <w:name w:val="FollowedHyperlink"/>
    <w:basedOn w:val="a0"/>
    <w:uiPriority w:val="99"/>
    <w:unhideWhenUsed/>
    <w:rsid w:val="00416B01"/>
    <w:rPr>
      <w:color w:val="954F72" w:themeColor="followedHyperlink"/>
      <w:u w:val="single"/>
    </w:rPr>
  </w:style>
  <w:style w:type="paragraph" w:styleId="afe">
    <w:name w:val="header"/>
    <w:basedOn w:val="a"/>
    <w:link w:val="aff"/>
    <w:uiPriority w:val="99"/>
    <w:rsid w:val="00C6015B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rsid w:val="00C6015B"/>
    <w:rPr>
      <w:sz w:val="28"/>
      <w:szCs w:val="24"/>
    </w:rPr>
  </w:style>
  <w:style w:type="character" w:styleId="aff0">
    <w:name w:val="Placeholder Text"/>
    <w:basedOn w:val="a0"/>
    <w:uiPriority w:val="99"/>
    <w:semiHidden/>
    <w:rsid w:val="006420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D56A-1A41-4D99-B21C-3047AA94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12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20181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Себова Светлана Викторовна</cp:lastModifiedBy>
  <cp:revision>24</cp:revision>
  <cp:lastPrinted>2021-09-01T01:13:00Z</cp:lastPrinted>
  <dcterms:created xsi:type="dcterms:W3CDTF">2021-11-19T00:58:00Z</dcterms:created>
  <dcterms:modified xsi:type="dcterms:W3CDTF">2021-12-07T02:29:00Z</dcterms:modified>
</cp:coreProperties>
</file>